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E4E" w:rsidRPr="00C82894" w:rsidRDefault="003A68DB" w:rsidP="00CE1508">
      <w:pPr>
        <w:pStyle w:val="NormalWeb"/>
        <w:spacing w:before="0" w:beforeAutospacing="0" w:after="0" w:afterAutospacing="0" w:line="276" w:lineRule="auto"/>
        <w:rPr>
          <w:rFonts w:asciiTheme="minorHAnsi" w:hAnsiTheme="minorHAnsi" w:cs="Estrangelo Edessa"/>
          <w:b/>
          <w:bCs/>
          <w:sz w:val="20"/>
          <w:szCs w:val="20"/>
        </w:rPr>
      </w:pPr>
      <w:r w:rsidRPr="00C82894">
        <w:rPr>
          <w:rFonts w:asciiTheme="minorHAnsi" w:hAnsiTheme="minorHAnsi"/>
          <w:noProof/>
          <w:sz w:val="20"/>
          <w:szCs w:val="20"/>
        </w:rPr>
        <w:drawing>
          <wp:anchor distT="0" distB="0" distL="114300" distR="114300" simplePos="0" relativeHeight="251659776" behindDoc="1" locked="0" layoutInCell="1" allowOverlap="1" wp14:anchorId="2989772B" wp14:editId="19AD7D65">
            <wp:simplePos x="0" y="0"/>
            <wp:positionH relativeFrom="margin">
              <wp:align>center</wp:align>
            </wp:positionH>
            <wp:positionV relativeFrom="paragraph">
              <wp:posOffset>180340</wp:posOffset>
            </wp:positionV>
            <wp:extent cx="1057275" cy="891540"/>
            <wp:effectExtent l="0" t="0" r="9525" b="3810"/>
            <wp:wrapTopAndBottom/>
            <wp:docPr id="1" name="Picture 1" descr="MBU_logo_compact_109-sof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U_logo_compact_109-soft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891540"/>
                    </a:xfrm>
                    <a:prstGeom prst="rect">
                      <a:avLst/>
                    </a:prstGeom>
                    <a:noFill/>
                    <a:ln>
                      <a:noFill/>
                    </a:ln>
                  </pic:spPr>
                </pic:pic>
              </a:graphicData>
            </a:graphic>
          </wp:anchor>
        </w:drawing>
      </w:r>
    </w:p>
    <w:p w:rsidR="00D06E4E" w:rsidRPr="00C82894" w:rsidRDefault="00D06E4E" w:rsidP="00CE1508">
      <w:pPr>
        <w:pStyle w:val="NormalWeb"/>
        <w:spacing w:before="0" w:beforeAutospacing="0" w:after="0" w:afterAutospacing="0" w:line="276" w:lineRule="auto"/>
        <w:rPr>
          <w:rFonts w:asciiTheme="minorHAnsi" w:hAnsiTheme="minorHAnsi" w:cs="Estrangelo Edessa"/>
          <w:b/>
          <w:sz w:val="20"/>
          <w:szCs w:val="20"/>
        </w:rPr>
      </w:pPr>
    </w:p>
    <w:p w:rsidR="00D06E4E" w:rsidRPr="00C82894" w:rsidRDefault="00D06E4E" w:rsidP="00CE1508">
      <w:pPr>
        <w:pStyle w:val="NormalWeb"/>
        <w:spacing w:before="0" w:beforeAutospacing="0" w:after="0" w:afterAutospacing="0" w:line="276" w:lineRule="auto"/>
        <w:jc w:val="center"/>
        <w:rPr>
          <w:rFonts w:asciiTheme="minorHAnsi" w:hAnsiTheme="minorHAnsi" w:cs="Estrangelo Edessa"/>
          <w:b/>
          <w:sz w:val="20"/>
          <w:szCs w:val="20"/>
        </w:rPr>
      </w:pPr>
      <w:r w:rsidRPr="00C82894">
        <w:rPr>
          <w:rFonts w:asciiTheme="minorHAnsi" w:hAnsiTheme="minorHAnsi" w:cs="Estrangelo Edessa"/>
          <w:b/>
          <w:sz w:val="20"/>
          <w:szCs w:val="20"/>
        </w:rPr>
        <w:t>Institutional Review Board</w:t>
      </w:r>
    </w:p>
    <w:p w:rsidR="00D06E4E" w:rsidRPr="00C82894" w:rsidRDefault="00D06E4E" w:rsidP="00CE1508">
      <w:pPr>
        <w:pStyle w:val="NormalWeb"/>
        <w:spacing w:before="0" w:beforeAutospacing="0" w:after="0" w:afterAutospacing="0" w:line="276" w:lineRule="auto"/>
        <w:jc w:val="center"/>
        <w:rPr>
          <w:rFonts w:asciiTheme="minorHAnsi" w:hAnsiTheme="minorHAnsi" w:cs="Estrangelo Edessa"/>
          <w:b/>
          <w:bCs/>
          <w:sz w:val="20"/>
          <w:szCs w:val="20"/>
        </w:rPr>
      </w:pPr>
      <w:r w:rsidRPr="00C82894">
        <w:rPr>
          <w:rFonts w:asciiTheme="minorHAnsi" w:hAnsiTheme="minorHAnsi" w:cs="Estrangelo Edessa"/>
          <w:b/>
          <w:bCs/>
          <w:sz w:val="20"/>
          <w:szCs w:val="20"/>
        </w:rPr>
        <w:t>Policies and Procedures</w:t>
      </w:r>
    </w:p>
    <w:p w:rsidR="00D06E4E" w:rsidRPr="00C82894" w:rsidRDefault="00D06E4E" w:rsidP="00CE1508">
      <w:pPr>
        <w:pStyle w:val="NormalWeb"/>
        <w:spacing w:before="0" w:beforeAutospacing="0" w:after="0" w:afterAutospacing="0" w:line="276" w:lineRule="auto"/>
        <w:ind w:left="7200"/>
        <w:rPr>
          <w:rFonts w:asciiTheme="minorHAnsi" w:hAnsiTheme="minorHAnsi" w:cs="Estrangelo Edessa"/>
          <w:b/>
          <w:bCs/>
          <w:sz w:val="20"/>
          <w:szCs w:val="20"/>
        </w:rPr>
      </w:pPr>
      <w:r w:rsidRPr="00C82894">
        <w:rPr>
          <w:rFonts w:asciiTheme="minorHAnsi" w:hAnsiTheme="minorHAnsi" w:cs="Estrangelo Edessa"/>
          <w:b/>
          <w:bCs/>
          <w:sz w:val="20"/>
          <w:szCs w:val="20"/>
        </w:rPr>
        <w:t xml:space="preserve">          </w:t>
      </w:r>
    </w:p>
    <w:tbl>
      <w:tblPr>
        <w:tblStyle w:val="TableGrid"/>
        <w:tblW w:w="0" w:type="auto"/>
        <w:tblLook w:val="04A0" w:firstRow="1" w:lastRow="0" w:firstColumn="1" w:lastColumn="0" w:noHBand="0" w:noVBand="1"/>
      </w:tblPr>
      <w:tblGrid>
        <w:gridCol w:w="9355"/>
        <w:gridCol w:w="1435"/>
      </w:tblGrid>
      <w:tr w:rsidR="003A68DB" w:rsidTr="007E15AF">
        <w:tc>
          <w:tcPr>
            <w:tcW w:w="9355" w:type="dxa"/>
          </w:tcPr>
          <w:p w:rsidR="003A68DB" w:rsidRDefault="003A68DB" w:rsidP="00CE1508">
            <w:pPr>
              <w:pStyle w:val="NormalWeb"/>
              <w:spacing w:before="0" w:beforeAutospacing="0" w:after="0" w:afterAutospacing="0" w:line="276" w:lineRule="auto"/>
              <w:rPr>
                <w:rFonts w:asciiTheme="minorHAnsi" w:hAnsiTheme="minorHAnsi" w:cs="Estrangelo Edessa"/>
                <w:bCs/>
                <w:sz w:val="20"/>
                <w:szCs w:val="20"/>
              </w:rPr>
            </w:pPr>
          </w:p>
        </w:tc>
        <w:tc>
          <w:tcPr>
            <w:tcW w:w="1435" w:type="dxa"/>
          </w:tcPr>
          <w:p w:rsidR="003A68DB" w:rsidRDefault="003A68DB" w:rsidP="00CE1508">
            <w:pPr>
              <w:pStyle w:val="NormalWeb"/>
              <w:spacing w:before="0" w:beforeAutospacing="0" w:after="0" w:afterAutospacing="0" w:line="276" w:lineRule="auto"/>
              <w:rPr>
                <w:rFonts w:asciiTheme="minorHAnsi" w:hAnsiTheme="minorHAnsi" w:cs="Estrangelo Edessa"/>
                <w:bCs/>
                <w:sz w:val="20"/>
                <w:szCs w:val="20"/>
              </w:rPr>
            </w:pPr>
            <w:r w:rsidRPr="00C82894">
              <w:rPr>
                <w:rFonts w:asciiTheme="minorHAnsi" w:hAnsiTheme="minorHAnsi" w:cs="Estrangelo Edessa"/>
                <w:b/>
                <w:bCs/>
                <w:sz w:val="20"/>
                <w:szCs w:val="20"/>
              </w:rPr>
              <w:t>Page</w:t>
            </w:r>
          </w:p>
        </w:tc>
      </w:tr>
      <w:tr w:rsidR="003A68DB" w:rsidTr="007E15AF">
        <w:tc>
          <w:tcPr>
            <w:tcW w:w="9355" w:type="dxa"/>
          </w:tcPr>
          <w:p w:rsidR="003A68DB" w:rsidRDefault="007E15AF" w:rsidP="00CE1508">
            <w:pPr>
              <w:pStyle w:val="NormalWeb"/>
              <w:spacing w:before="0" w:beforeAutospacing="0" w:after="0" w:afterAutospacing="0" w:line="276" w:lineRule="auto"/>
              <w:rPr>
                <w:rFonts w:asciiTheme="minorHAnsi" w:hAnsiTheme="minorHAnsi" w:cs="Estrangelo Edessa"/>
                <w:bCs/>
                <w:sz w:val="20"/>
                <w:szCs w:val="20"/>
              </w:rPr>
            </w:pPr>
            <w:r w:rsidRPr="00C82894">
              <w:rPr>
                <w:rFonts w:asciiTheme="minorHAnsi" w:hAnsiTheme="minorHAnsi" w:cs="Estrangelo Edessa"/>
                <w:bCs/>
                <w:sz w:val="20"/>
                <w:szCs w:val="20"/>
              </w:rPr>
              <w:t>Authority</w:t>
            </w:r>
            <w:r w:rsidRPr="00C82894">
              <w:rPr>
                <w:rFonts w:asciiTheme="minorHAnsi" w:hAnsiTheme="minorHAnsi" w:cs="Estrangelo Edessa"/>
                <w:bCs/>
                <w:sz w:val="20"/>
                <w:szCs w:val="20"/>
              </w:rPr>
              <w:tab/>
            </w:r>
            <w:r w:rsidRPr="00C82894">
              <w:rPr>
                <w:rFonts w:asciiTheme="minorHAnsi" w:hAnsiTheme="minorHAnsi" w:cs="Estrangelo Edessa"/>
                <w:bCs/>
                <w:sz w:val="20"/>
                <w:szCs w:val="20"/>
              </w:rPr>
              <w:tab/>
            </w:r>
          </w:p>
        </w:tc>
        <w:tc>
          <w:tcPr>
            <w:tcW w:w="1435" w:type="dxa"/>
          </w:tcPr>
          <w:p w:rsidR="003A68DB" w:rsidRDefault="00057541" w:rsidP="00CE1508">
            <w:pPr>
              <w:pStyle w:val="NormalWeb"/>
              <w:spacing w:before="0" w:beforeAutospacing="0" w:after="0" w:afterAutospacing="0" w:line="276" w:lineRule="auto"/>
              <w:rPr>
                <w:rFonts w:asciiTheme="minorHAnsi" w:hAnsiTheme="minorHAnsi" w:cs="Estrangelo Edessa"/>
                <w:bCs/>
                <w:sz w:val="20"/>
                <w:szCs w:val="20"/>
              </w:rPr>
            </w:pPr>
            <w:r>
              <w:rPr>
                <w:rFonts w:asciiTheme="minorHAnsi" w:hAnsiTheme="minorHAnsi" w:cs="Estrangelo Edessa"/>
                <w:bCs/>
                <w:sz w:val="20"/>
                <w:szCs w:val="20"/>
              </w:rPr>
              <w:t>2</w:t>
            </w:r>
          </w:p>
        </w:tc>
      </w:tr>
      <w:tr w:rsidR="003A68DB" w:rsidTr="007E15AF">
        <w:tc>
          <w:tcPr>
            <w:tcW w:w="9355" w:type="dxa"/>
          </w:tcPr>
          <w:p w:rsidR="003A68DB" w:rsidRDefault="007E15AF" w:rsidP="00CE1508">
            <w:pPr>
              <w:pStyle w:val="NormalWeb"/>
              <w:spacing w:before="0" w:beforeAutospacing="0" w:after="0" w:afterAutospacing="0" w:line="276" w:lineRule="auto"/>
              <w:rPr>
                <w:rFonts w:asciiTheme="minorHAnsi" w:hAnsiTheme="minorHAnsi" w:cs="Estrangelo Edessa"/>
                <w:bCs/>
                <w:sz w:val="20"/>
                <w:szCs w:val="20"/>
              </w:rPr>
            </w:pPr>
            <w:r w:rsidRPr="00C82894">
              <w:rPr>
                <w:rFonts w:asciiTheme="minorHAnsi" w:hAnsiTheme="minorHAnsi" w:cs="Estrangelo Edessa"/>
                <w:bCs/>
                <w:sz w:val="20"/>
                <w:szCs w:val="20"/>
              </w:rPr>
              <w:t>Mission and Purpose</w:t>
            </w:r>
          </w:p>
        </w:tc>
        <w:tc>
          <w:tcPr>
            <w:tcW w:w="1435" w:type="dxa"/>
          </w:tcPr>
          <w:p w:rsidR="003A68DB" w:rsidRDefault="00057541" w:rsidP="00CE1508">
            <w:pPr>
              <w:pStyle w:val="NormalWeb"/>
              <w:spacing w:before="0" w:beforeAutospacing="0" w:after="0" w:afterAutospacing="0" w:line="276" w:lineRule="auto"/>
              <w:rPr>
                <w:rFonts w:asciiTheme="minorHAnsi" w:hAnsiTheme="minorHAnsi" w:cs="Estrangelo Edessa"/>
                <w:bCs/>
                <w:sz w:val="20"/>
                <w:szCs w:val="20"/>
              </w:rPr>
            </w:pPr>
            <w:r>
              <w:rPr>
                <w:rFonts w:asciiTheme="minorHAnsi" w:hAnsiTheme="minorHAnsi" w:cs="Estrangelo Edessa"/>
                <w:bCs/>
                <w:sz w:val="20"/>
                <w:szCs w:val="20"/>
              </w:rPr>
              <w:t>2</w:t>
            </w:r>
          </w:p>
        </w:tc>
      </w:tr>
      <w:tr w:rsidR="003A68DB" w:rsidTr="007E15AF">
        <w:tc>
          <w:tcPr>
            <w:tcW w:w="9355" w:type="dxa"/>
          </w:tcPr>
          <w:p w:rsidR="003A68DB" w:rsidRDefault="007E15AF" w:rsidP="00CE1508">
            <w:pPr>
              <w:pStyle w:val="NormalWeb"/>
              <w:spacing w:before="0" w:beforeAutospacing="0" w:after="0" w:afterAutospacing="0" w:line="276" w:lineRule="auto"/>
              <w:rPr>
                <w:rFonts w:asciiTheme="minorHAnsi" w:hAnsiTheme="minorHAnsi" w:cs="Estrangelo Edessa"/>
                <w:bCs/>
                <w:sz w:val="20"/>
                <w:szCs w:val="20"/>
              </w:rPr>
            </w:pPr>
            <w:r w:rsidRPr="00C82894">
              <w:rPr>
                <w:rFonts w:asciiTheme="minorHAnsi" w:hAnsiTheme="minorHAnsi" w:cs="Estrangelo Edessa"/>
                <w:bCs/>
                <w:sz w:val="20"/>
                <w:szCs w:val="20"/>
              </w:rPr>
              <w:t>Applicability</w:t>
            </w:r>
          </w:p>
        </w:tc>
        <w:tc>
          <w:tcPr>
            <w:tcW w:w="1435" w:type="dxa"/>
          </w:tcPr>
          <w:p w:rsidR="003A68DB" w:rsidRDefault="00057541" w:rsidP="00CE1508">
            <w:pPr>
              <w:pStyle w:val="NormalWeb"/>
              <w:spacing w:before="0" w:beforeAutospacing="0" w:after="0" w:afterAutospacing="0" w:line="276" w:lineRule="auto"/>
              <w:rPr>
                <w:rFonts w:asciiTheme="minorHAnsi" w:hAnsiTheme="minorHAnsi" w:cs="Estrangelo Edessa"/>
                <w:bCs/>
                <w:sz w:val="20"/>
                <w:szCs w:val="20"/>
              </w:rPr>
            </w:pPr>
            <w:r>
              <w:rPr>
                <w:rFonts w:asciiTheme="minorHAnsi" w:hAnsiTheme="minorHAnsi" w:cs="Estrangelo Edessa"/>
                <w:bCs/>
                <w:sz w:val="20"/>
                <w:szCs w:val="20"/>
              </w:rPr>
              <w:t>2</w:t>
            </w:r>
          </w:p>
        </w:tc>
      </w:tr>
      <w:tr w:rsidR="003A68DB" w:rsidTr="007E15AF">
        <w:tc>
          <w:tcPr>
            <w:tcW w:w="9355" w:type="dxa"/>
          </w:tcPr>
          <w:p w:rsidR="003A68DB" w:rsidRDefault="007E15AF" w:rsidP="00CE1508">
            <w:pPr>
              <w:pStyle w:val="NormalWeb"/>
              <w:spacing w:before="0" w:beforeAutospacing="0" w:after="0" w:afterAutospacing="0" w:line="276" w:lineRule="auto"/>
              <w:rPr>
                <w:rFonts w:asciiTheme="minorHAnsi" w:hAnsiTheme="minorHAnsi" w:cs="Estrangelo Edessa"/>
                <w:bCs/>
                <w:sz w:val="20"/>
                <w:szCs w:val="20"/>
              </w:rPr>
            </w:pPr>
            <w:r w:rsidRPr="00C82894">
              <w:rPr>
                <w:rFonts w:asciiTheme="minorHAnsi" w:hAnsiTheme="minorHAnsi" w:cs="Estrangelo Edessa"/>
                <w:bCs/>
                <w:sz w:val="20"/>
                <w:szCs w:val="20"/>
              </w:rPr>
              <w:t>Training</w:t>
            </w:r>
            <w:r w:rsidR="0079630C">
              <w:rPr>
                <w:rFonts w:asciiTheme="minorHAnsi" w:hAnsiTheme="minorHAnsi" w:cs="Estrangelo Edessa"/>
                <w:bCs/>
                <w:sz w:val="20"/>
                <w:szCs w:val="20"/>
              </w:rPr>
              <w:t xml:space="preserve"> for researchers</w:t>
            </w:r>
          </w:p>
        </w:tc>
        <w:tc>
          <w:tcPr>
            <w:tcW w:w="1435" w:type="dxa"/>
          </w:tcPr>
          <w:p w:rsidR="003A68DB" w:rsidRDefault="00057541" w:rsidP="00CE1508">
            <w:pPr>
              <w:pStyle w:val="NormalWeb"/>
              <w:spacing w:before="0" w:beforeAutospacing="0" w:after="0" w:afterAutospacing="0" w:line="276" w:lineRule="auto"/>
              <w:rPr>
                <w:rFonts w:asciiTheme="minorHAnsi" w:hAnsiTheme="minorHAnsi" w:cs="Estrangelo Edessa"/>
                <w:bCs/>
                <w:sz w:val="20"/>
                <w:szCs w:val="20"/>
              </w:rPr>
            </w:pPr>
            <w:r>
              <w:rPr>
                <w:rFonts w:asciiTheme="minorHAnsi" w:hAnsiTheme="minorHAnsi" w:cs="Estrangelo Edessa"/>
                <w:bCs/>
                <w:sz w:val="20"/>
                <w:szCs w:val="20"/>
              </w:rPr>
              <w:t>2</w:t>
            </w:r>
          </w:p>
        </w:tc>
      </w:tr>
      <w:tr w:rsidR="003A68DB" w:rsidTr="007E15AF">
        <w:tc>
          <w:tcPr>
            <w:tcW w:w="9355" w:type="dxa"/>
          </w:tcPr>
          <w:p w:rsidR="003A68DB" w:rsidRDefault="0079630C" w:rsidP="0079630C">
            <w:pPr>
              <w:pStyle w:val="NormalWeb"/>
              <w:spacing w:before="0" w:beforeAutospacing="0" w:after="0" w:afterAutospacing="0" w:line="276" w:lineRule="auto"/>
              <w:rPr>
                <w:rFonts w:asciiTheme="minorHAnsi" w:hAnsiTheme="minorHAnsi" w:cs="Estrangelo Edessa"/>
                <w:bCs/>
                <w:sz w:val="20"/>
                <w:szCs w:val="20"/>
              </w:rPr>
            </w:pPr>
            <w:r>
              <w:rPr>
                <w:rFonts w:asciiTheme="minorHAnsi" w:hAnsiTheme="minorHAnsi" w:cs="Estrangelo Edessa"/>
                <w:bCs/>
                <w:sz w:val="20"/>
                <w:szCs w:val="20"/>
              </w:rPr>
              <w:t>Procedures for p</w:t>
            </w:r>
            <w:r w:rsidR="007E15AF" w:rsidRPr="00C82894">
              <w:rPr>
                <w:rFonts w:asciiTheme="minorHAnsi" w:hAnsiTheme="minorHAnsi" w:cs="Estrangelo Edessa"/>
                <w:bCs/>
                <w:sz w:val="20"/>
                <w:szCs w:val="20"/>
              </w:rPr>
              <w:t xml:space="preserve">roposal </w:t>
            </w:r>
            <w:r>
              <w:rPr>
                <w:rFonts w:asciiTheme="minorHAnsi" w:hAnsiTheme="minorHAnsi" w:cs="Estrangelo Edessa"/>
                <w:bCs/>
                <w:sz w:val="20"/>
                <w:szCs w:val="20"/>
              </w:rPr>
              <w:t>s</w:t>
            </w:r>
            <w:r w:rsidR="0064168D">
              <w:rPr>
                <w:rFonts w:asciiTheme="minorHAnsi" w:hAnsiTheme="minorHAnsi" w:cs="Estrangelo Edessa"/>
                <w:bCs/>
                <w:sz w:val="20"/>
                <w:szCs w:val="20"/>
              </w:rPr>
              <w:t>ubmission</w:t>
            </w:r>
          </w:p>
        </w:tc>
        <w:tc>
          <w:tcPr>
            <w:tcW w:w="1435" w:type="dxa"/>
          </w:tcPr>
          <w:p w:rsidR="003A68DB" w:rsidRDefault="00057541" w:rsidP="00CE1508">
            <w:pPr>
              <w:pStyle w:val="NormalWeb"/>
              <w:spacing w:before="0" w:beforeAutospacing="0" w:after="0" w:afterAutospacing="0" w:line="276" w:lineRule="auto"/>
              <w:rPr>
                <w:rFonts w:asciiTheme="minorHAnsi" w:hAnsiTheme="minorHAnsi" w:cs="Estrangelo Edessa"/>
                <w:bCs/>
                <w:sz w:val="20"/>
                <w:szCs w:val="20"/>
              </w:rPr>
            </w:pPr>
            <w:r>
              <w:rPr>
                <w:rFonts w:asciiTheme="minorHAnsi" w:hAnsiTheme="minorHAnsi" w:cs="Estrangelo Edessa"/>
                <w:bCs/>
                <w:sz w:val="20"/>
                <w:szCs w:val="20"/>
              </w:rPr>
              <w:t>2</w:t>
            </w:r>
          </w:p>
        </w:tc>
      </w:tr>
      <w:tr w:rsidR="003A68DB" w:rsidTr="007E15AF">
        <w:tc>
          <w:tcPr>
            <w:tcW w:w="9355" w:type="dxa"/>
          </w:tcPr>
          <w:p w:rsidR="003A68DB" w:rsidRDefault="007E15AF" w:rsidP="00CE1508">
            <w:pPr>
              <w:pStyle w:val="NormalWeb"/>
              <w:spacing w:before="0" w:beforeAutospacing="0" w:after="0" w:afterAutospacing="0" w:line="276" w:lineRule="auto"/>
              <w:rPr>
                <w:rFonts w:asciiTheme="minorHAnsi" w:hAnsiTheme="minorHAnsi" w:cs="Estrangelo Edessa"/>
                <w:bCs/>
                <w:sz w:val="20"/>
                <w:szCs w:val="20"/>
              </w:rPr>
            </w:pPr>
            <w:r w:rsidRPr="00C82894">
              <w:rPr>
                <w:rFonts w:asciiTheme="minorHAnsi" w:hAnsiTheme="minorHAnsi" w:cs="Estrangelo Edessa"/>
                <w:bCs/>
                <w:sz w:val="20"/>
                <w:szCs w:val="20"/>
              </w:rPr>
              <w:t>Determining whether a proposed project involves human subjects research</w:t>
            </w:r>
          </w:p>
        </w:tc>
        <w:tc>
          <w:tcPr>
            <w:tcW w:w="1435" w:type="dxa"/>
          </w:tcPr>
          <w:p w:rsidR="003A68DB" w:rsidRDefault="00057541" w:rsidP="00CE1508">
            <w:pPr>
              <w:pStyle w:val="NormalWeb"/>
              <w:spacing w:before="0" w:beforeAutospacing="0" w:after="0" w:afterAutospacing="0" w:line="276" w:lineRule="auto"/>
              <w:rPr>
                <w:rFonts w:asciiTheme="minorHAnsi" w:hAnsiTheme="minorHAnsi" w:cs="Estrangelo Edessa"/>
                <w:bCs/>
                <w:sz w:val="20"/>
                <w:szCs w:val="20"/>
              </w:rPr>
            </w:pPr>
            <w:r>
              <w:rPr>
                <w:rFonts w:asciiTheme="minorHAnsi" w:hAnsiTheme="minorHAnsi" w:cs="Estrangelo Edessa"/>
                <w:bCs/>
                <w:sz w:val="20"/>
                <w:szCs w:val="20"/>
              </w:rPr>
              <w:t>2</w:t>
            </w:r>
          </w:p>
        </w:tc>
      </w:tr>
      <w:tr w:rsidR="003A68DB" w:rsidTr="007E15AF">
        <w:tc>
          <w:tcPr>
            <w:tcW w:w="9355" w:type="dxa"/>
          </w:tcPr>
          <w:p w:rsidR="003A68DB" w:rsidRDefault="007E15AF" w:rsidP="0064168D">
            <w:pPr>
              <w:pStyle w:val="NormalWeb"/>
              <w:spacing w:before="0" w:beforeAutospacing="0" w:after="0" w:afterAutospacing="0" w:line="276" w:lineRule="auto"/>
              <w:rPr>
                <w:rFonts w:asciiTheme="minorHAnsi" w:hAnsiTheme="minorHAnsi" w:cs="Estrangelo Edessa"/>
                <w:bCs/>
                <w:sz w:val="20"/>
                <w:szCs w:val="20"/>
              </w:rPr>
            </w:pPr>
            <w:r w:rsidRPr="00C82894">
              <w:rPr>
                <w:rFonts w:asciiTheme="minorHAnsi" w:hAnsiTheme="minorHAnsi" w:cs="Estrangelo Edessa"/>
                <w:bCs/>
                <w:sz w:val="20"/>
                <w:szCs w:val="20"/>
              </w:rPr>
              <w:t xml:space="preserve">Completing and submitting a </w:t>
            </w:r>
            <w:r w:rsidR="0064168D">
              <w:rPr>
                <w:rFonts w:asciiTheme="minorHAnsi" w:hAnsiTheme="minorHAnsi" w:cs="Estrangelo Edessa"/>
                <w:bCs/>
                <w:sz w:val="20"/>
                <w:szCs w:val="20"/>
              </w:rPr>
              <w:t>proposal</w:t>
            </w:r>
          </w:p>
        </w:tc>
        <w:tc>
          <w:tcPr>
            <w:tcW w:w="1435" w:type="dxa"/>
          </w:tcPr>
          <w:p w:rsidR="003A68DB" w:rsidRDefault="00057541" w:rsidP="00CE1508">
            <w:pPr>
              <w:pStyle w:val="NormalWeb"/>
              <w:spacing w:before="0" w:beforeAutospacing="0" w:after="0" w:afterAutospacing="0" w:line="276" w:lineRule="auto"/>
              <w:rPr>
                <w:rFonts w:asciiTheme="minorHAnsi" w:hAnsiTheme="minorHAnsi" w:cs="Estrangelo Edessa"/>
                <w:bCs/>
                <w:sz w:val="20"/>
                <w:szCs w:val="20"/>
              </w:rPr>
            </w:pPr>
            <w:r>
              <w:rPr>
                <w:rFonts w:asciiTheme="minorHAnsi" w:hAnsiTheme="minorHAnsi" w:cs="Estrangelo Edessa"/>
                <w:bCs/>
                <w:sz w:val="20"/>
                <w:szCs w:val="20"/>
              </w:rPr>
              <w:t>2</w:t>
            </w:r>
          </w:p>
        </w:tc>
      </w:tr>
      <w:tr w:rsidR="007E15AF" w:rsidTr="007E15AF">
        <w:tc>
          <w:tcPr>
            <w:tcW w:w="9355" w:type="dxa"/>
          </w:tcPr>
          <w:p w:rsidR="007E15AF" w:rsidRPr="00C82894" w:rsidRDefault="007E15AF" w:rsidP="00CE1508">
            <w:pPr>
              <w:pStyle w:val="NormalWeb"/>
              <w:spacing w:before="0" w:beforeAutospacing="0" w:after="0" w:afterAutospacing="0" w:line="276" w:lineRule="auto"/>
              <w:rPr>
                <w:rFonts w:asciiTheme="minorHAnsi" w:hAnsiTheme="minorHAnsi" w:cs="Estrangelo Edessa"/>
                <w:bCs/>
                <w:sz w:val="20"/>
                <w:szCs w:val="20"/>
              </w:rPr>
            </w:pPr>
            <w:r w:rsidRPr="00C82894">
              <w:rPr>
                <w:rFonts w:asciiTheme="minorHAnsi" w:hAnsiTheme="minorHAnsi" w:cs="Estrangelo Edessa"/>
                <w:bCs/>
                <w:sz w:val="20"/>
                <w:szCs w:val="20"/>
              </w:rPr>
              <w:t>Review procedures</w:t>
            </w:r>
          </w:p>
        </w:tc>
        <w:tc>
          <w:tcPr>
            <w:tcW w:w="1435" w:type="dxa"/>
          </w:tcPr>
          <w:p w:rsidR="007E15AF" w:rsidRDefault="00057541" w:rsidP="00CE1508">
            <w:pPr>
              <w:pStyle w:val="NormalWeb"/>
              <w:spacing w:before="0" w:beforeAutospacing="0" w:after="0" w:afterAutospacing="0" w:line="276" w:lineRule="auto"/>
              <w:rPr>
                <w:rFonts w:asciiTheme="minorHAnsi" w:hAnsiTheme="minorHAnsi" w:cs="Estrangelo Edessa"/>
                <w:bCs/>
                <w:sz w:val="20"/>
                <w:szCs w:val="20"/>
              </w:rPr>
            </w:pPr>
            <w:r>
              <w:rPr>
                <w:rFonts w:asciiTheme="minorHAnsi" w:hAnsiTheme="minorHAnsi" w:cs="Estrangelo Edessa"/>
                <w:bCs/>
                <w:sz w:val="20"/>
                <w:szCs w:val="20"/>
              </w:rPr>
              <w:t>3</w:t>
            </w:r>
          </w:p>
        </w:tc>
      </w:tr>
      <w:tr w:rsidR="007E15AF" w:rsidTr="007E15AF">
        <w:tc>
          <w:tcPr>
            <w:tcW w:w="9355" w:type="dxa"/>
          </w:tcPr>
          <w:p w:rsidR="007E15AF" w:rsidRPr="00C82894" w:rsidRDefault="00057541" w:rsidP="00CE1508">
            <w:pPr>
              <w:pStyle w:val="NormalWeb"/>
              <w:spacing w:before="0" w:beforeAutospacing="0" w:after="0" w:afterAutospacing="0" w:line="276" w:lineRule="auto"/>
              <w:rPr>
                <w:rFonts w:asciiTheme="minorHAnsi" w:hAnsiTheme="minorHAnsi" w:cs="Estrangelo Edessa"/>
                <w:bCs/>
                <w:sz w:val="20"/>
                <w:szCs w:val="20"/>
              </w:rPr>
            </w:pPr>
            <w:r w:rsidRPr="00C82894">
              <w:rPr>
                <w:rFonts w:asciiTheme="minorHAnsi" w:hAnsiTheme="minorHAnsi" w:cs="Estrangelo Edessa"/>
                <w:bCs/>
                <w:sz w:val="20"/>
                <w:szCs w:val="20"/>
              </w:rPr>
              <w:t>Project Extension</w:t>
            </w:r>
          </w:p>
        </w:tc>
        <w:tc>
          <w:tcPr>
            <w:tcW w:w="1435" w:type="dxa"/>
          </w:tcPr>
          <w:p w:rsidR="007E15AF" w:rsidRDefault="00057541" w:rsidP="00CE1508">
            <w:pPr>
              <w:pStyle w:val="NormalWeb"/>
              <w:spacing w:before="0" w:beforeAutospacing="0" w:after="0" w:afterAutospacing="0" w:line="276" w:lineRule="auto"/>
              <w:rPr>
                <w:rFonts w:asciiTheme="minorHAnsi" w:hAnsiTheme="minorHAnsi" w:cs="Estrangelo Edessa"/>
                <w:bCs/>
                <w:sz w:val="20"/>
                <w:szCs w:val="20"/>
              </w:rPr>
            </w:pPr>
            <w:r>
              <w:rPr>
                <w:rFonts w:asciiTheme="minorHAnsi" w:hAnsiTheme="minorHAnsi" w:cs="Estrangelo Edessa"/>
                <w:bCs/>
                <w:sz w:val="20"/>
                <w:szCs w:val="20"/>
              </w:rPr>
              <w:t>3</w:t>
            </w:r>
          </w:p>
        </w:tc>
      </w:tr>
      <w:tr w:rsidR="007E15AF" w:rsidTr="007E15AF">
        <w:tc>
          <w:tcPr>
            <w:tcW w:w="9355" w:type="dxa"/>
          </w:tcPr>
          <w:p w:rsidR="007E15AF" w:rsidRPr="00057541" w:rsidRDefault="00057541" w:rsidP="00CE1508">
            <w:pPr>
              <w:pStyle w:val="NormalWeb"/>
              <w:spacing w:before="0" w:beforeAutospacing="0" w:after="0" w:afterAutospacing="0" w:line="276" w:lineRule="auto"/>
              <w:rPr>
                <w:rFonts w:asciiTheme="minorHAnsi" w:hAnsiTheme="minorHAnsi" w:cs="Estrangelo Edessa"/>
                <w:bCs/>
                <w:sz w:val="20"/>
                <w:szCs w:val="20"/>
              </w:rPr>
            </w:pPr>
            <w:r w:rsidRPr="00057541">
              <w:rPr>
                <w:rFonts w:asciiTheme="minorHAnsi" w:hAnsiTheme="minorHAnsi" w:cs="Estrangelo Edessa"/>
                <w:bCs/>
                <w:sz w:val="20"/>
                <w:szCs w:val="20"/>
              </w:rPr>
              <w:t xml:space="preserve">Seeking </w:t>
            </w:r>
            <w:r w:rsidR="0079630C" w:rsidRPr="00057541">
              <w:rPr>
                <w:rFonts w:asciiTheme="minorHAnsi" w:hAnsiTheme="minorHAnsi" w:cs="Estrangelo Edessa"/>
                <w:bCs/>
                <w:sz w:val="20"/>
                <w:szCs w:val="20"/>
              </w:rPr>
              <w:t>permission for research access</w:t>
            </w:r>
          </w:p>
        </w:tc>
        <w:tc>
          <w:tcPr>
            <w:tcW w:w="1435" w:type="dxa"/>
          </w:tcPr>
          <w:p w:rsidR="007E15AF" w:rsidRDefault="00057541" w:rsidP="00CE1508">
            <w:pPr>
              <w:pStyle w:val="NormalWeb"/>
              <w:spacing w:before="0" w:beforeAutospacing="0" w:after="0" w:afterAutospacing="0" w:line="276" w:lineRule="auto"/>
              <w:rPr>
                <w:rFonts w:asciiTheme="minorHAnsi" w:hAnsiTheme="minorHAnsi" w:cs="Estrangelo Edessa"/>
                <w:bCs/>
                <w:sz w:val="20"/>
                <w:szCs w:val="20"/>
              </w:rPr>
            </w:pPr>
            <w:r>
              <w:rPr>
                <w:rFonts w:asciiTheme="minorHAnsi" w:hAnsiTheme="minorHAnsi" w:cs="Estrangelo Edessa"/>
                <w:bCs/>
                <w:sz w:val="20"/>
                <w:szCs w:val="20"/>
              </w:rPr>
              <w:t>3</w:t>
            </w:r>
          </w:p>
        </w:tc>
      </w:tr>
      <w:tr w:rsidR="00057541" w:rsidTr="007E15AF">
        <w:tc>
          <w:tcPr>
            <w:tcW w:w="9355" w:type="dxa"/>
          </w:tcPr>
          <w:p w:rsidR="00057541" w:rsidRPr="00057541" w:rsidRDefault="00057541" w:rsidP="00CE1508">
            <w:pPr>
              <w:pStyle w:val="NormalWeb"/>
              <w:spacing w:before="0" w:beforeAutospacing="0" w:after="0" w:afterAutospacing="0" w:line="276" w:lineRule="auto"/>
              <w:rPr>
                <w:rFonts w:asciiTheme="minorHAnsi" w:hAnsiTheme="minorHAnsi" w:cs="Estrangelo Edessa"/>
                <w:bCs/>
                <w:sz w:val="20"/>
                <w:szCs w:val="20"/>
              </w:rPr>
            </w:pPr>
            <w:r w:rsidRPr="00057541">
              <w:rPr>
                <w:rFonts w:asciiTheme="minorHAnsi" w:hAnsiTheme="minorHAnsi" w:cs="Estrangelo Edessa"/>
                <w:bCs/>
                <w:sz w:val="20"/>
                <w:szCs w:val="20"/>
              </w:rPr>
              <w:t xml:space="preserve">Components of </w:t>
            </w:r>
            <w:r w:rsidR="0079630C" w:rsidRPr="00057541">
              <w:rPr>
                <w:rFonts w:asciiTheme="minorHAnsi" w:hAnsiTheme="minorHAnsi" w:cs="Estrangelo Edessa"/>
                <w:bCs/>
                <w:sz w:val="20"/>
                <w:szCs w:val="20"/>
              </w:rPr>
              <w:t>informed consent</w:t>
            </w:r>
            <w:r w:rsidR="0079630C">
              <w:rPr>
                <w:rFonts w:asciiTheme="minorHAnsi" w:hAnsiTheme="minorHAnsi" w:cs="Estrangelo Edessa"/>
                <w:bCs/>
                <w:sz w:val="20"/>
                <w:szCs w:val="20"/>
              </w:rPr>
              <w:t xml:space="preserve"> documents</w:t>
            </w:r>
          </w:p>
        </w:tc>
        <w:tc>
          <w:tcPr>
            <w:tcW w:w="1435" w:type="dxa"/>
          </w:tcPr>
          <w:p w:rsidR="00057541" w:rsidRDefault="00057541" w:rsidP="00CE1508">
            <w:pPr>
              <w:pStyle w:val="NormalWeb"/>
              <w:spacing w:before="0" w:beforeAutospacing="0" w:after="0" w:afterAutospacing="0" w:line="276" w:lineRule="auto"/>
              <w:rPr>
                <w:rFonts w:asciiTheme="minorHAnsi" w:hAnsiTheme="minorHAnsi" w:cs="Estrangelo Edessa"/>
                <w:bCs/>
                <w:sz w:val="20"/>
                <w:szCs w:val="20"/>
              </w:rPr>
            </w:pPr>
            <w:r>
              <w:rPr>
                <w:rFonts w:asciiTheme="minorHAnsi" w:hAnsiTheme="minorHAnsi" w:cs="Estrangelo Edessa"/>
                <w:bCs/>
                <w:sz w:val="20"/>
                <w:szCs w:val="20"/>
              </w:rPr>
              <w:t>3</w:t>
            </w:r>
          </w:p>
        </w:tc>
      </w:tr>
      <w:tr w:rsidR="004F208C" w:rsidTr="007E15AF">
        <w:tc>
          <w:tcPr>
            <w:tcW w:w="9355" w:type="dxa"/>
          </w:tcPr>
          <w:p w:rsidR="004F208C" w:rsidRPr="00057541" w:rsidRDefault="0079630C" w:rsidP="00CE1508">
            <w:pPr>
              <w:pStyle w:val="NormalWeb"/>
              <w:spacing w:before="0" w:beforeAutospacing="0" w:after="0" w:afterAutospacing="0" w:line="276" w:lineRule="auto"/>
              <w:rPr>
                <w:rFonts w:asciiTheme="minorHAnsi" w:hAnsiTheme="minorHAnsi" w:cs="Estrangelo Edessa"/>
                <w:bCs/>
                <w:sz w:val="20"/>
                <w:szCs w:val="20"/>
              </w:rPr>
            </w:pPr>
            <w:r>
              <w:rPr>
                <w:rFonts w:asciiTheme="minorHAnsi" w:hAnsiTheme="minorHAnsi" w:cs="Estrangelo Edessa"/>
                <w:bCs/>
                <w:sz w:val="20"/>
                <w:szCs w:val="20"/>
              </w:rPr>
              <w:t>I</w:t>
            </w:r>
            <w:r w:rsidRPr="00057541">
              <w:rPr>
                <w:rFonts w:asciiTheme="minorHAnsi" w:hAnsiTheme="minorHAnsi" w:cs="Estrangelo Edessa"/>
                <w:bCs/>
                <w:sz w:val="20"/>
                <w:szCs w:val="20"/>
              </w:rPr>
              <w:t>nformed consent</w:t>
            </w:r>
            <w:r>
              <w:rPr>
                <w:rFonts w:asciiTheme="minorHAnsi" w:hAnsiTheme="minorHAnsi" w:cs="Estrangelo Edessa"/>
                <w:bCs/>
                <w:sz w:val="20"/>
                <w:szCs w:val="20"/>
              </w:rPr>
              <w:t xml:space="preserve"> document </w:t>
            </w:r>
            <w:r w:rsidR="004F208C" w:rsidRPr="004F208C">
              <w:rPr>
                <w:rFonts w:asciiTheme="minorHAnsi" w:hAnsiTheme="minorHAnsi" w:cs="Estrangelo Edessa"/>
                <w:bCs/>
                <w:sz w:val="20"/>
                <w:szCs w:val="20"/>
              </w:rPr>
              <w:t>regulations</w:t>
            </w:r>
          </w:p>
        </w:tc>
        <w:tc>
          <w:tcPr>
            <w:tcW w:w="1435" w:type="dxa"/>
          </w:tcPr>
          <w:p w:rsidR="004F208C" w:rsidRDefault="003968AF" w:rsidP="00CE1508">
            <w:pPr>
              <w:pStyle w:val="NormalWeb"/>
              <w:spacing w:before="0" w:beforeAutospacing="0" w:after="0" w:afterAutospacing="0" w:line="276" w:lineRule="auto"/>
              <w:rPr>
                <w:rFonts w:asciiTheme="minorHAnsi" w:hAnsiTheme="minorHAnsi" w:cs="Estrangelo Edessa"/>
                <w:bCs/>
                <w:sz w:val="20"/>
                <w:szCs w:val="20"/>
              </w:rPr>
            </w:pPr>
            <w:r>
              <w:rPr>
                <w:rFonts w:asciiTheme="minorHAnsi" w:hAnsiTheme="minorHAnsi" w:cs="Estrangelo Edessa"/>
                <w:bCs/>
                <w:sz w:val="20"/>
                <w:szCs w:val="20"/>
              </w:rPr>
              <w:t>4</w:t>
            </w:r>
          </w:p>
        </w:tc>
      </w:tr>
    </w:tbl>
    <w:p w:rsidR="00A9091F" w:rsidRPr="00C82894" w:rsidRDefault="00A9091F" w:rsidP="00CE1508">
      <w:pPr>
        <w:pStyle w:val="NormalWeb"/>
        <w:spacing w:before="0" w:beforeAutospacing="0" w:after="0" w:afterAutospacing="0" w:line="276" w:lineRule="auto"/>
        <w:rPr>
          <w:rFonts w:asciiTheme="minorHAnsi" w:hAnsiTheme="minorHAnsi" w:cs="Estrangelo Edessa"/>
          <w:bCs/>
          <w:sz w:val="20"/>
          <w:szCs w:val="20"/>
        </w:rPr>
      </w:pPr>
    </w:p>
    <w:p w:rsidR="00D06E4E" w:rsidRPr="00C82894" w:rsidRDefault="00A9091F" w:rsidP="00057541">
      <w:pPr>
        <w:pStyle w:val="NormalWeb"/>
        <w:spacing w:before="0" w:beforeAutospacing="0" w:after="0" w:afterAutospacing="0" w:line="276" w:lineRule="auto"/>
        <w:ind w:left="360"/>
        <w:rPr>
          <w:rFonts w:asciiTheme="minorHAnsi" w:hAnsiTheme="minorHAnsi" w:cs="Estrangelo Edessa"/>
          <w:bCs/>
          <w:sz w:val="20"/>
          <w:szCs w:val="20"/>
        </w:rPr>
      </w:pPr>
      <w:r w:rsidRPr="00C82894">
        <w:rPr>
          <w:rFonts w:asciiTheme="minorHAnsi" w:hAnsiTheme="minorHAnsi" w:cs="Estrangelo Edessa"/>
          <w:bCs/>
          <w:sz w:val="20"/>
          <w:szCs w:val="20"/>
        </w:rPr>
        <w:tab/>
      </w:r>
      <w:r w:rsidRPr="00C82894">
        <w:rPr>
          <w:rFonts w:asciiTheme="minorHAnsi" w:hAnsiTheme="minorHAnsi" w:cs="Estrangelo Edessa"/>
          <w:bCs/>
          <w:sz w:val="20"/>
          <w:szCs w:val="20"/>
        </w:rPr>
        <w:tab/>
      </w:r>
      <w:r w:rsidRPr="00C82894">
        <w:rPr>
          <w:rFonts w:asciiTheme="minorHAnsi" w:hAnsiTheme="minorHAnsi" w:cs="Estrangelo Edessa"/>
          <w:bCs/>
          <w:sz w:val="20"/>
          <w:szCs w:val="20"/>
        </w:rPr>
        <w:tab/>
      </w:r>
      <w:r w:rsidRPr="00C82894">
        <w:rPr>
          <w:rFonts w:asciiTheme="minorHAnsi" w:hAnsiTheme="minorHAnsi" w:cs="Estrangelo Edessa"/>
          <w:bCs/>
          <w:sz w:val="20"/>
          <w:szCs w:val="20"/>
        </w:rPr>
        <w:tab/>
      </w:r>
      <w:r w:rsidRPr="00C82894">
        <w:rPr>
          <w:rFonts w:asciiTheme="minorHAnsi" w:hAnsiTheme="minorHAnsi" w:cs="Estrangelo Edessa"/>
          <w:bCs/>
          <w:sz w:val="20"/>
          <w:szCs w:val="20"/>
        </w:rPr>
        <w:tab/>
      </w:r>
      <w:r w:rsidRPr="00C82894">
        <w:rPr>
          <w:rFonts w:asciiTheme="minorHAnsi" w:hAnsiTheme="minorHAnsi" w:cs="Estrangelo Edessa"/>
          <w:bCs/>
          <w:sz w:val="20"/>
          <w:szCs w:val="20"/>
        </w:rPr>
        <w:tab/>
      </w:r>
      <w:r w:rsidRPr="00C82894">
        <w:rPr>
          <w:rFonts w:asciiTheme="minorHAnsi" w:hAnsiTheme="minorHAnsi" w:cs="Estrangelo Edessa"/>
          <w:bCs/>
          <w:sz w:val="20"/>
          <w:szCs w:val="20"/>
        </w:rPr>
        <w:tab/>
      </w:r>
      <w:r w:rsidR="00A11D94" w:rsidRPr="00C82894">
        <w:rPr>
          <w:rFonts w:asciiTheme="minorHAnsi" w:hAnsiTheme="minorHAnsi" w:cs="Estrangelo Edessa"/>
          <w:bCs/>
          <w:sz w:val="20"/>
          <w:szCs w:val="20"/>
        </w:rPr>
        <w:t xml:space="preserve"> </w:t>
      </w:r>
    </w:p>
    <w:p w:rsidR="00D06E4E" w:rsidRPr="00C82894" w:rsidRDefault="00D06E4E" w:rsidP="00CE1508">
      <w:pPr>
        <w:pStyle w:val="ListParagraph"/>
        <w:spacing w:line="276" w:lineRule="auto"/>
        <w:rPr>
          <w:rFonts w:asciiTheme="minorHAnsi" w:hAnsiTheme="minorHAnsi" w:cs="Estrangelo Edessa"/>
          <w:bCs/>
          <w:sz w:val="20"/>
          <w:szCs w:val="20"/>
        </w:rPr>
      </w:pPr>
    </w:p>
    <w:p w:rsidR="00D06E4E" w:rsidRPr="00C82894" w:rsidRDefault="00D06E4E" w:rsidP="00CE1508">
      <w:pPr>
        <w:pStyle w:val="Heading1"/>
        <w:spacing w:after="0" w:afterAutospacing="0" w:line="276" w:lineRule="auto"/>
        <w:jc w:val="center"/>
        <w:rPr>
          <w:rFonts w:asciiTheme="minorHAnsi" w:hAnsiTheme="minorHAnsi"/>
          <w:sz w:val="20"/>
          <w:szCs w:val="20"/>
        </w:rPr>
      </w:pPr>
    </w:p>
    <w:p w:rsidR="003A68DB" w:rsidRDefault="003A68DB">
      <w:pPr>
        <w:rPr>
          <w:rFonts w:asciiTheme="minorHAnsi" w:hAnsiTheme="minorHAnsi" w:cs="Estrangelo Edessa"/>
          <w:b/>
          <w:sz w:val="20"/>
          <w:szCs w:val="20"/>
        </w:rPr>
      </w:pPr>
      <w:r>
        <w:rPr>
          <w:rFonts w:asciiTheme="minorHAnsi" w:hAnsiTheme="minorHAnsi" w:cs="Estrangelo Edessa"/>
          <w:b/>
          <w:sz w:val="20"/>
          <w:szCs w:val="20"/>
        </w:rPr>
        <w:br w:type="page"/>
      </w:r>
    </w:p>
    <w:p w:rsidR="0099503E" w:rsidRDefault="00AD1AE9" w:rsidP="003A68DB">
      <w:pPr>
        <w:pStyle w:val="NormalWeb"/>
        <w:spacing w:before="0" w:beforeAutospacing="0" w:after="0" w:afterAutospacing="0" w:line="276" w:lineRule="auto"/>
        <w:rPr>
          <w:rFonts w:asciiTheme="minorHAnsi" w:hAnsiTheme="minorHAnsi" w:cs="Estrangelo Edessa"/>
          <w:sz w:val="20"/>
          <w:szCs w:val="20"/>
        </w:rPr>
      </w:pPr>
      <w:r w:rsidRPr="00C82894">
        <w:rPr>
          <w:rFonts w:asciiTheme="minorHAnsi" w:hAnsiTheme="minorHAnsi" w:cs="Estrangelo Edessa"/>
          <w:b/>
          <w:sz w:val="20"/>
          <w:szCs w:val="20"/>
        </w:rPr>
        <w:lastRenderedPageBreak/>
        <w:t>Authority.</w:t>
      </w:r>
      <w:r w:rsidRPr="00C82894">
        <w:rPr>
          <w:rFonts w:asciiTheme="minorHAnsi" w:hAnsiTheme="minorHAnsi" w:cs="Estrangelo Edessa"/>
          <w:sz w:val="20"/>
          <w:szCs w:val="20"/>
        </w:rPr>
        <w:t xml:space="preserve">  </w:t>
      </w:r>
      <w:r w:rsidR="0099503E" w:rsidRPr="00C82894">
        <w:rPr>
          <w:rFonts w:asciiTheme="minorHAnsi" w:hAnsiTheme="minorHAnsi" w:cs="Estrangelo Edessa"/>
          <w:sz w:val="20"/>
          <w:szCs w:val="20"/>
        </w:rPr>
        <w:t xml:space="preserve">The Mary Baldwin </w:t>
      </w:r>
      <w:r w:rsidR="00565C1E" w:rsidRPr="00C82894">
        <w:rPr>
          <w:rFonts w:asciiTheme="minorHAnsi" w:hAnsiTheme="minorHAnsi" w:cs="Estrangelo Edessa"/>
          <w:sz w:val="20"/>
          <w:szCs w:val="20"/>
        </w:rPr>
        <w:t xml:space="preserve">University </w:t>
      </w:r>
      <w:r w:rsidR="0099503E" w:rsidRPr="00C82894">
        <w:rPr>
          <w:rFonts w:asciiTheme="minorHAnsi" w:hAnsiTheme="minorHAnsi" w:cs="Estrangelo Edessa"/>
          <w:sz w:val="20"/>
          <w:szCs w:val="20"/>
        </w:rPr>
        <w:t xml:space="preserve">Institutional Review Board (IRB) is responsible for the oversight of all research activities at the </w:t>
      </w:r>
      <w:r w:rsidR="00431AA5" w:rsidRPr="00C82894">
        <w:rPr>
          <w:rFonts w:asciiTheme="minorHAnsi" w:hAnsiTheme="minorHAnsi" w:cs="Estrangelo Edessa"/>
          <w:sz w:val="20"/>
          <w:szCs w:val="20"/>
        </w:rPr>
        <w:t>University</w:t>
      </w:r>
      <w:r w:rsidR="0099503E" w:rsidRPr="00C82894">
        <w:rPr>
          <w:rFonts w:asciiTheme="minorHAnsi" w:hAnsiTheme="minorHAnsi" w:cs="Estrangelo Edessa"/>
          <w:sz w:val="20"/>
          <w:szCs w:val="20"/>
        </w:rPr>
        <w:t xml:space="preserve"> that involve human subjects.  The </w:t>
      </w:r>
      <w:r w:rsidR="00565C1E" w:rsidRPr="00C82894">
        <w:rPr>
          <w:rFonts w:asciiTheme="minorHAnsi" w:hAnsiTheme="minorHAnsi" w:cs="Estrangelo Edessa"/>
          <w:sz w:val="20"/>
          <w:szCs w:val="20"/>
        </w:rPr>
        <w:t xml:space="preserve">MBU </w:t>
      </w:r>
      <w:r w:rsidR="0099503E" w:rsidRPr="00C82894">
        <w:rPr>
          <w:rFonts w:asciiTheme="minorHAnsi" w:hAnsiTheme="minorHAnsi" w:cs="Estrangelo Edessa"/>
          <w:sz w:val="20"/>
          <w:szCs w:val="20"/>
        </w:rPr>
        <w:t>IRB is registered with the Department of Health and Human Services (DHHS</w:t>
      </w:r>
      <w:r w:rsidR="001F1D99" w:rsidRPr="00C82894">
        <w:rPr>
          <w:rFonts w:asciiTheme="minorHAnsi" w:hAnsiTheme="minorHAnsi" w:cs="Estrangelo Edessa"/>
          <w:sz w:val="20"/>
          <w:szCs w:val="20"/>
        </w:rPr>
        <w:t xml:space="preserve">; </w:t>
      </w:r>
      <w:r w:rsidR="0099503E" w:rsidRPr="00C82894">
        <w:rPr>
          <w:rFonts w:asciiTheme="minorHAnsi" w:hAnsiTheme="minorHAnsi" w:cs="Estrangelo Edessa"/>
          <w:sz w:val="20"/>
          <w:szCs w:val="20"/>
        </w:rPr>
        <w:t xml:space="preserve">IRB00004838 and IOR0004078).  Mary Baldwin has a Federal Wide Assurance (FWA # 00008717) from the Office of Human Research Protection at DHHS. </w:t>
      </w:r>
    </w:p>
    <w:p w:rsidR="003A68DB" w:rsidRPr="00C82894" w:rsidRDefault="003A68DB" w:rsidP="003A68DB">
      <w:pPr>
        <w:pStyle w:val="NormalWeb"/>
        <w:spacing w:before="0" w:beforeAutospacing="0" w:after="0" w:afterAutospacing="0" w:line="276" w:lineRule="auto"/>
        <w:rPr>
          <w:rFonts w:asciiTheme="minorHAnsi" w:hAnsiTheme="minorHAnsi" w:cs="Estrangelo Edessa"/>
          <w:sz w:val="20"/>
          <w:szCs w:val="20"/>
        </w:rPr>
      </w:pPr>
    </w:p>
    <w:p w:rsidR="00C669A2" w:rsidRPr="00C82894" w:rsidRDefault="000110FE" w:rsidP="003A68DB">
      <w:pPr>
        <w:pStyle w:val="NormalWeb"/>
        <w:spacing w:before="0" w:beforeAutospacing="0" w:after="0" w:afterAutospacing="0" w:line="276" w:lineRule="auto"/>
        <w:rPr>
          <w:rFonts w:asciiTheme="minorHAnsi" w:hAnsiTheme="minorHAnsi" w:cs="Estrangelo Edessa"/>
          <w:sz w:val="20"/>
          <w:szCs w:val="20"/>
        </w:rPr>
      </w:pPr>
      <w:r w:rsidRPr="00C82894">
        <w:rPr>
          <w:rFonts w:asciiTheme="minorHAnsi" w:hAnsiTheme="minorHAnsi" w:cs="Estrangelo Edessa"/>
          <w:b/>
          <w:sz w:val="20"/>
          <w:szCs w:val="20"/>
        </w:rPr>
        <w:t xml:space="preserve">Mission and Purpose. </w:t>
      </w:r>
      <w:r w:rsidRPr="00C82894">
        <w:rPr>
          <w:rFonts w:asciiTheme="minorHAnsi" w:hAnsiTheme="minorHAnsi" w:cs="Estrangelo Edessa"/>
          <w:sz w:val="20"/>
          <w:szCs w:val="20"/>
        </w:rPr>
        <w:t xml:space="preserve"> </w:t>
      </w:r>
      <w:r w:rsidR="00C669A2" w:rsidRPr="00C82894">
        <w:rPr>
          <w:rFonts w:asciiTheme="minorHAnsi" w:hAnsiTheme="minorHAnsi" w:cs="Estrangelo Edessa"/>
          <w:sz w:val="20"/>
          <w:szCs w:val="20"/>
        </w:rPr>
        <w:t>T</w:t>
      </w:r>
      <w:r w:rsidRPr="00C82894">
        <w:rPr>
          <w:rFonts w:asciiTheme="minorHAnsi" w:hAnsiTheme="minorHAnsi" w:cs="Estrangelo Edessa"/>
          <w:sz w:val="20"/>
          <w:szCs w:val="20"/>
        </w:rPr>
        <w:t>he IRB is responsible for evaluating proposed human subjects research on the grounds of ethical responsibility and the protection of the rights of participants.  T</w:t>
      </w:r>
      <w:r w:rsidR="00C669A2" w:rsidRPr="00C82894">
        <w:rPr>
          <w:rFonts w:asciiTheme="minorHAnsi" w:hAnsiTheme="minorHAnsi" w:cs="Estrangelo Edessa"/>
          <w:sz w:val="20"/>
          <w:szCs w:val="20"/>
        </w:rPr>
        <w:t xml:space="preserve">he IRB is </w:t>
      </w:r>
      <w:r w:rsidRPr="00C82894">
        <w:rPr>
          <w:rFonts w:asciiTheme="minorHAnsi" w:hAnsiTheme="minorHAnsi" w:cs="Estrangelo Edessa"/>
          <w:sz w:val="20"/>
          <w:szCs w:val="20"/>
        </w:rPr>
        <w:t xml:space="preserve">also </w:t>
      </w:r>
      <w:r w:rsidR="00C669A2" w:rsidRPr="00C82894">
        <w:rPr>
          <w:rFonts w:asciiTheme="minorHAnsi" w:hAnsiTheme="minorHAnsi" w:cs="Estrangelo Edessa"/>
          <w:sz w:val="20"/>
          <w:szCs w:val="20"/>
        </w:rPr>
        <w:t>committed to protecting academic freedom.  To that end, it</w:t>
      </w:r>
      <w:r w:rsidR="0073615C" w:rsidRPr="00C82894">
        <w:rPr>
          <w:rFonts w:asciiTheme="minorHAnsi" w:hAnsiTheme="minorHAnsi" w:cs="Estrangelo Edessa"/>
          <w:sz w:val="20"/>
          <w:szCs w:val="20"/>
        </w:rPr>
        <w:t xml:space="preserve"> does</w:t>
      </w:r>
      <w:r w:rsidR="00C669A2" w:rsidRPr="00C82894">
        <w:rPr>
          <w:rFonts w:asciiTheme="minorHAnsi" w:hAnsiTheme="minorHAnsi" w:cs="Estrangelo Edessa"/>
          <w:sz w:val="20"/>
          <w:szCs w:val="20"/>
        </w:rPr>
        <w:t xml:space="preserve"> not evaluate proposed research on the basis of the </w:t>
      </w:r>
      <w:r w:rsidR="00D55450" w:rsidRPr="00C82894">
        <w:rPr>
          <w:rFonts w:asciiTheme="minorHAnsi" w:hAnsiTheme="minorHAnsi" w:cs="Estrangelo Edessa"/>
          <w:sz w:val="20"/>
          <w:szCs w:val="20"/>
        </w:rPr>
        <w:t xml:space="preserve">characteristics, methods, or </w:t>
      </w:r>
      <w:r w:rsidR="00C669A2" w:rsidRPr="00C82894">
        <w:rPr>
          <w:rFonts w:asciiTheme="minorHAnsi" w:hAnsiTheme="minorHAnsi" w:cs="Estrangelo Edessa"/>
          <w:sz w:val="20"/>
          <w:szCs w:val="20"/>
        </w:rPr>
        <w:t>quality of the research</w:t>
      </w:r>
      <w:r w:rsidR="000460F1">
        <w:rPr>
          <w:rFonts w:asciiTheme="minorHAnsi" w:hAnsiTheme="minorHAnsi" w:cs="Estrangelo Edessa"/>
          <w:sz w:val="20"/>
          <w:szCs w:val="20"/>
        </w:rPr>
        <w:t xml:space="preserve"> design</w:t>
      </w:r>
      <w:r w:rsidR="00D55450" w:rsidRPr="00C82894">
        <w:rPr>
          <w:rFonts w:asciiTheme="minorHAnsi" w:hAnsiTheme="minorHAnsi" w:cs="Estrangelo Edessa"/>
          <w:sz w:val="20"/>
          <w:szCs w:val="20"/>
        </w:rPr>
        <w:t>, except to the extent that these affect the rights of participants and the protections extended to them</w:t>
      </w:r>
      <w:r w:rsidR="0073615C" w:rsidRPr="00C82894">
        <w:rPr>
          <w:rFonts w:asciiTheme="minorHAnsi" w:hAnsiTheme="minorHAnsi" w:cs="Estrangelo Edessa"/>
          <w:sz w:val="20"/>
          <w:szCs w:val="20"/>
        </w:rPr>
        <w:t>.</w:t>
      </w:r>
    </w:p>
    <w:p w:rsidR="005B4C18" w:rsidRPr="00C82894" w:rsidRDefault="003A68DB" w:rsidP="003A68DB">
      <w:pPr>
        <w:pStyle w:val="NormalWeb"/>
        <w:spacing w:before="0" w:beforeAutospacing="0" w:after="0" w:afterAutospacing="0" w:line="276" w:lineRule="auto"/>
        <w:rPr>
          <w:rFonts w:asciiTheme="minorHAnsi" w:hAnsiTheme="minorHAnsi" w:cs="Estrangelo Edessa"/>
          <w:sz w:val="20"/>
          <w:szCs w:val="20"/>
        </w:rPr>
      </w:pPr>
      <w:r>
        <w:rPr>
          <w:rFonts w:asciiTheme="minorHAnsi" w:hAnsiTheme="minorHAnsi" w:cs="Estrangelo Edessa"/>
          <w:b/>
          <w:sz w:val="20"/>
          <w:szCs w:val="20"/>
        </w:rPr>
        <w:br/>
      </w:r>
      <w:r w:rsidR="000110FE" w:rsidRPr="00C82894">
        <w:rPr>
          <w:rFonts w:asciiTheme="minorHAnsi" w:hAnsiTheme="minorHAnsi" w:cs="Estrangelo Edessa"/>
          <w:b/>
          <w:sz w:val="20"/>
          <w:szCs w:val="20"/>
        </w:rPr>
        <w:t>Applicability</w:t>
      </w:r>
      <w:r w:rsidR="00AE10E6" w:rsidRPr="00C82894">
        <w:rPr>
          <w:rFonts w:asciiTheme="minorHAnsi" w:hAnsiTheme="minorHAnsi" w:cs="Estrangelo Edessa"/>
          <w:b/>
          <w:sz w:val="20"/>
          <w:szCs w:val="20"/>
        </w:rPr>
        <w:t>.</w:t>
      </w:r>
      <w:r w:rsidR="00097FB5" w:rsidRPr="00C82894">
        <w:rPr>
          <w:rFonts w:asciiTheme="minorHAnsi" w:hAnsiTheme="minorHAnsi" w:cs="Estrangelo Edessa"/>
          <w:b/>
          <w:sz w:val="20"/>
          <w:szCs w:val="20"/>
        </w:rPr>
        <w:t xml:space="preserve"> </w:t>
      </w:r>
      <w:r w:rsidR="000110FE" w:rsidRPr="00C82894">
        <w:rPr>
          <w:rFonts w:asciiTheme="minorHAnsi" w:hAnsiTheme="minorHAnsi" w:cs="Estrangelo Edessa"/>
          <w:b/>
          <w:sz w:val="20"/>
          <w:szCs w:val="20"/>
        </w:rPr>
        <w:t xml:space="preserve">  </w:t>
      </w:r>
      <w:r w:rsidR="0099503E" w:rsidRPr="00C82894">
        <w:rPr>
          <w:rFonts w:asciiTheme="minorHAnsi" w:hAnsiTheme="minorHAnsi" w:cs="Estrangelo Edessa"/>
          <w:sz w:val="20"/>
          <w:szCs w:val="20"/>
        </w:rPr>
        <w:t xml:space="preserve">Any member of the </w:t>
      </w:r>
      <w:r w:rsidR="00565C1E" w:rsidRPr="00C82894">
        <w:rPr>
          <w:rFonts w:asciiTheme="minorHAnsi" w:hAnsiTheme="minorHAnsi" w:cs="Estrangelo Edessa"/>
          <w:sz w:val="20"/>
          <w:szCs w:val="20"/>
        </w:rPr>
        <w:t xml:space="preserve">MBU </w:t>
      </w:r>
      <w:r w:rsidR="0099503E" w:rsidRPr="00C82894">
        <w:rPr>
          <w:rFonts w:asciiTheme="minorHAnsi" w:hAnsiTheme="minorHAnsi" w:cs="Estrangelo Edessa"/>
          <w:sz w:val="20"/>
          <w:szCs w:val="20"/>
        </w:rPr>
        <w:t xml:space="preserve">community – faculty, staff, or student </w:t>
      </w:r>
      <w:r w:rsidR="00AE10E6" w:rsidRPr="00C82894">
        <w:rPr>
          <w:rFonts w:asciiTheme="minorHAnsi" w:hAnsiTheme="minorHAnsi" w:cs="Estrangelo Edessa"/>
          <w:sz w:val="20"/>
          <w:szCs w:val="20"/>
        </w:rPr>
        <w:t>–</w:t>
      </w:r>
      <w:r w:rsidR="0099503E" w:rsidRPr="00C82894">
        <w:rPr>
          <w:rFonts w:asciiTheme="minorHAnsi" w:hAnsiTheme="minorHAnsi" w:cs="Estrangelo Edessa"/>
          <w:sz w:val="20"/>
          <w:szCs w:val="20"/>
        </w:rPr>
        <w:t xml:space="preserve"> </w:t>
      </w:r>
      <w:r w:rsidR="00AE10E6" w:rsidRPr="00C82894">
        <w:rPr>
          <w:rFonts w:asciiTheme="minorHAnsi" w:hAnsiTheme="minorHAnsi" w:cs="Estrangelo Edessa"/>
          <w:sz w:val="20"/>
          <w:szCs w:val="20"/>
        </w:rPr>
        <w:t xml:space="preserve">or outside researcher </w:t>
      </w:r>
      <w:r w:rsidR="0099503E" w:rsidRPr="00C82894">
        <w:rPr>
          <w:rFonts w:asciiTheme="minorHAnsi" w:hAnsiTheme="minorHAnsi" w:cs="Estrangelo Edessa"/>
          <w:sz w:val="20"/>
          <w:szCs w:val="20"/>
        </w:rPr>
        <w:t>who is planning to conduct a research project that</w:t>
      </w:r>
      <w:r w:rsidR="00662BDB" w:rsidRPr="00C82894">
        <w:rPr>
          <w:rFonts w:asciiTheme="minorHAnsi" w:hAnsiTheme="minorHAnsi" w:cs="Estrangelo Edessa"/>
          <w:sz w:val="20"/>
          <w:szCs w:val="20"/>
        </w:rPr>
        <w:t xml:space="preserve"> may involve </w:t>
      </w:r>
      <w:r w:rsidR="0099503E" w:rsidRPr="00C82894">
        <w:rPr>
          <w:rFonts w:asciiTheme="minorHAnsi" w:hAnsiTheme="minorHAnsi" w:cs="Estrangelo Edessa"/>
          <w:sz w:val="20"/>
          <w:szCs w:val="20"/>
        </w:rPr>
        <w:t xml:space="preserve">the collection of </w:t>
      </w:r>
      <w:r w:rsidR="00A0433A" w:rsidRPr="00C82894">
        <w:rPr>
          <w:rFonts w:asciiTheme="minorHAnsi" w:hAnsiTheme="minorHAnsi" w:cs="Estrangelo Edessa"/>
          <w:sz w:val="20"/>
          <w:szCs w:val="20"/>
        </w:rPr>
        <w:t xml:space="preserve">data or </w:t>
      </w:r>
      <w:r w:rsidR="0099503E" w:rsidRPr="00C82894">
        <w:rPr>
          <w:rFonts w:asciiTheme="minorHAnsi" w:hAnsiTheme="minorHAnsi" w:cs="Estrangelo Edessa"/>
          <w:sz w:val="20"/>
          <w:szCs w:val="20"/>
        </w:rPr>
        <w:t xml:space="preserve">specimens from human participants </w:t>
      </w:r>
      <w:r w:rsidR="00AE10E6" w:rsidRPr="00C82894">
        <w:rPr>
          <w:rFonts w:asciiTheme="minorHAnsi" w:hAnsiTheme="minorHAnsi" w:cs="Estrangelo Edessa"/>
          <w:sz w:val="20"/>
          <w:szCs w:val="20"/>
        </w:rPr>
        <w:t xml:space="preserve">at Mary Baldwin </w:t>
      </w:r>
      <w:r w:rsidR="00565C1E" w:rsidRPr="00C82894">
        <w:rPr>
          <w:rFonts w:asciiTheme="minorHAnsi" w:hAnsiTheme="minorHAnsi" w:cs="Estrangelo Edessa"/>
          <w:sz w:val="20"/>
          <w:szCs w:val="20"/>
        </w:rPr>
        <w:t xml:space="preserve">University </w:t>
      </w:r>
      <w:r w:rsidR="0099503E" w:rsidRPr="00C82894">
        <w:rPr>
          <w:rFonts w:asciiTheme="minorHAnsi" w:hAnsiTheme="minorHAnsi" w:cs="Estrangelo Edessa"/>
          <w:sz w:val="20"/>
          <w:szCs w:val="20"/>
        </w:rPr>
        <w:t xml:space="preserve">must review </w:t>
      </w:r>
      <w:r w:rsidR="0073615C" w:rsidRPr="00C82894">
        <w:rPr>
          <w:rFonts w:asciiTheme="minorHAnsi" w:hAnsiTheme="minorHAnsi" w:cs="Estrangelo Edessa"/>
          <w:sz w:val="20"/>
          <w:szCs w:val="20"/>
        </w:rPr>
        <w:t xml:space="preserve">the following </w:t>
      </w:r>
      <w:r w:rsidR="00A346D3" w:rsidRPr="00C82894">
        <w:rPr>
          <w:rFonts w:asciiTheme="minorHAnsi" w:hAnsiTheme="minorHAnsi" w:cs="Estrangelo Edessa"/>
          <w:sz w:val="20"/>
          <w:szCs w:val="20"/>
        </w:rPr>
        <w:t>policies and procedures</w:t>
      </w:r>
      <w:r w:rsidR="0057060A" w:rsidRPr="00C82894">
        <w:rPr>
          <w:rFonts w:asciiTheme="minorHAnsi" w:hAnsiTheme="minorHAnsi" w:cs="Estrangelo Edessa"/>
          <w:sz w:val="20"/>
          <w:szCs w:val="20"/>
        </w:rPr>
        <w:t>.</w:t>
      </w:r>
      <w:r w:rsidR="00A346D3" w:rsidRPr="00C82894">
        <w:rPr>
          <w:rFonts w:asciiTheme="minorHAnsi" w:hAnsiTheme="minorHAnsi" w:cs="Estrangelo Edessa"/>
          <w:sz w:val="20"/>
          <w:szCs w:val="20"/>
        </w:rPr>
        <w:t xml:space="preserve">  </w:t>
      </w:r>
      <w:r w:rsidR="005B4C18" w:rsidRPr="00C82894">
        <w:rPr>
          <w:rFonts w:asciiTheme="minorHAnsi" w:hAnsiTheme="minorHAnsi" w:cs="Estrangelo Edessa"/>
          <w:sz w:val="20"/>
          <w:szCs w:val="20"/>
        </w:rPr>
        <w:t xml:space="preserve">All student research and external research </w:t>
      </w:r>
      <w:r w:rsidR="00CA78F7" w:rsidRPr="00C82894">
        <w:rPr>
          <w:rFonts w:asciiTheme="minorHAnsi" w:hAnsiTheme="minorHAnsi" w:cs="Estrangelo Edessa"/>
          <w:sz w:val="20"/>
          <w:szCs w:val="20"/>
        </w:rPr>
        <w:t xml:space="preserve">requires qualified </w:t>
      </w:r>
      <w:r w:rsidR="00565C1E" w:rsidRPr="00C82894">
        <w:rPr>
          <w:rFonts w:asciiTheme="minorHAnsi" w:hAnsiTheme="minorHAnsi" w:cs="Estrangelo Edessa"/>
          <w:sz w:val="20"/>
          <w:szCs w:val="20"/>
        </w:rPr>
        <w:t xml:space="preserve">MBU </w:t>
      </w:r>
      <w:r w:rsidR="005B4C18" w:rsidRPr="00C82894">
        <w:rPr>
          <w:rFonts w:asciiTheme="minorHAnsi" w:hAnsiTheme="minorHAnsi" w:cs="Estrangelo Edessa"/>
          <w:sz w:val="20"/>
          <w:szCs w:val="20"/>
        </w:rPr>
        <w:t xml:space="preserve">faculty and/or staff sponsorship.  </w:t>
      </w:r>
    </w:p>
    <w:p w:rsidR="003A68DB" w:rsidRDefault="003A68DB" w:rsidP="003A68DB">
      <w:pPr>
        <w:pStyle w:val="NormalWeb"/>
        <w:spacing w:before="0" w:beforeAutospacing="0" w:after="0" w:afterAutospacing="0" w:line="276" w:lineRule="auto"/>
        <w:rPr>
          <w:rFonts w:asciiTheme="minorHAnsi" w:hAnsiTheme="minorHAnsi" w:cs="Estrangelo Edessa"/>
          <w:b/>
          <w:sz w:val="20"/>
          <w:szCs w:val="20"/>
        </w:rPr>
      </w:pPr>
    </w:p>
    <w:p w:rsidR="00B34907" w:rsidRPr="00C82894" w:rsidRDefault="000110FE" w:rsidP="003A68DB">
      <w:pPr>
        <w:pStyle w:val="NormalWeb"/>
        <w:spacing w:before="0" w:beforeAutospacing="0" w:after="0" w:afterAutospacing="0" w:line="276" w:lineRule="auto"/>
        <w:rPr>
          <w:rFonts w:asciiTheme="minorHAnsi" w:hAnsiTheme="minorHAnsi" w:cs="Estrangelo Edessa"/>
          <w:sz w:val="20"/>
          <w:szCs w:val="20"/>
        </w:rPr>
      </w:pPr>
      <w:r w:rsidRPr="00C82894">
        <w:rPr>
          <w:rFonts w:asciiTheme="minorHAnsi" w:hAnsiTheme="minorHAnsi" w:cs="Estrangelo Edessa"/>
          <w:b/>
          <w:sz w:val="20"/>
          <w:szCs w:val="20"/>
        </w:rPr>
        <w:t>Training.</w:t>
      </w:r>
      <w:r w:rsidRPr="00C82894">
        <w:rPr>
          <w:rFonts w:asciiTheme="minorHAnsi" w:hAnsiTheme="minorHAnsi" w:cs="Estrangelo Edessa"/>
          <w:sz w:val="20"/>
          <w:szCs w:val="20"/>
        </w:rPr>
        <w:t xml:space="preserve">  </w:t>
      </w:r>
      <w:r w:rsidR="00097FB5" w:rsidRPr="00C82894">
        <w:rPr>
          <w:rFonts w:asciiTheme="minorHAnsi" w:hAnsiTheme="minorHAnsi" w:cs="Estrangelo Edessa"/>
          <w:sz w:val="20"/>
          <w:szCs w:val="20"/>
        </w:rPr>
        <w:t>All faculty, staff, and student researchers, including faculty supervisors of student-led projects, must provide p</w:t>
      </w:r>
      <w:r w:rsidR="0099503E" w:rsidRPr="00C82894">
        <w:rPr>
          <w:rFonts w:asciiTheme="minorHAnsi" w:hAnsiTheme="minorHAnsi" w:cs="Estrangelo Edessa"/>
          <w:sz w:val="20"/>
          <w:szCs w:val="20"/>
        </w:rPr>
        <w:t xml:space="preserve">roof of satisfactory completion of </w:t>
      </w:r>
      <w:r w:rsidR="00CC2A09" w:rsidRPr="00C82894">
        <w:rPr>
          <w:rFonts w:asciiTheme="minorHAnsi" w:hAnsiTheme="minorHAnsi" w:cs="Estrangelo Edessa"/>
          <w:sz w:val="20"/>
          <w:szCs w:val="20"/>
        </w:rPr>
        <w:t>appropriate</w:t>
      </w:r>
      <w:r w:rsidR="003C2E4F" w:rsidRPr="00C82894">
        <w:rPr>
          <w:rFonts w:asciiTheme="minorHAnsi" w:hAnsiTheme="minorHAnsi" w:cs="Estrangelo Edessa"/>
          <w:sz w:val="20"/>
          <w:szCs w:val="20"/>
        </w:rPr>
        <w:t xml:space="preserve"> human subjects research training (</w:t>
      </w:r>
      <w:hyperlink r:id="rId9" w:history="1">
        <w:r w:rsidR="003C2E4F" w:rsidRPr="00C82894">
          <w:rPr>
            <w:rStyle w:val="Hyperlink"/>
            <w:rFonts w:asciiTheme="minorHAnsi" w:hAnsiTheme="minorHAnsi" w:cs="Estrangelo Edessa"/>
            <w:sz w:val="20"/>
            <w:szCs w:val="20"/>
          </w:rPr>
          <w:t>https://phrp.nihtraining.com/users/login.php</w:t>
        </w:r>
      </w:hyperlink>
      <w:r w:rsidR="003C2E4F" w:rsidRPr="00C82894">
        <w:rPr>
          <w:rFonts w:asciiTheme="minorHAnsi" w:hAnsiTheme="minorHAnsi" w:cs="Estrangelo Edessa"/>
          <w:sz w:val="20"/>
          <w:szCs w:val="20"/>
        </w:rPr>
        <w:t xml:space="preserve"> or CITI training) with their proposal submission</w:t>
      </w:r>
      <w:r w:rsidR="0079630C">
        <w:rPr>
          <w:rFonts w:asciiTheme="minorHAnsi" w:hAnsiTheme="minorHAnsi" w:cs="Estrangelo Edessa"/>
          <w:sz w:val="20"/>
          <w:szCs w:val="20"/>
        </w:rPr>
        <w:t>.</w:t>
      </w:r>
    </w:p>
    <w:p w:rsidR="003A68DB" w:rsidRDefault="003A68DB" w:rsidP="003A68DB">
      <w:pPr>
        <w:pStyle w:val="NormalWeb"/>
        <w:spacing w:before="0" w:beforeAutospacing="0" w:after="0" w:afterAutospacing="0" w:line="276" w:lineRule="auto"/>
        <w:rPr>
          <w:rFonts w:asciiTheme="minorHAnsi" w:hAnsiTheme="minorHAnsi" w:cs="Estrangelo Edessa"/>
          <w:b/>
          <w:sz w:val="20"/>
          <w:szCs w:val="20"/>
        </w:rPr>
      </w:pPr>
    </w:p>
    <w:p w:rsidR="00D600AF" w:rsidRPr="00057541" w:rsidRDefault="005C3E8A" w:rsidP="00CE1508">
      <w:pPr>
        <w:pStyle w:val="NormalWeb"/>
        <w:spacing w:before="0" w:beforeAutospacing="0" w:after="0" w:afterAutospacing="0" w:line="276" w:lineRule="auto"/>
        <w:rPr>
          <w:rFonts w:asciiTheme="minorHAnsi" w:hAnsiTheme="minorHAnsi" w:cs="Estrangelo Edessa"/>
          <w:b/>
          <w:sz w:val="20"/>
          <w:szCs w:val="20"/>
        </w:rPr>
      </w:pPr>
      <w:r w:rsidRPr="00C82894">
        <w:rPr>
          <w:rFonts w:asciiTheme="minorHAnsi" w:hAnsiTheme="minorHAnsi" w:cs="Estrangelo Edessa"/>
          <w:b/>
          <w:sz w:val="20"/>
          <w:szCs w:val="20"/>
        </w:rPr>
        <w:t xml:space="preserve">Procedures for </w:t>
      </w:r>
      <w:r w:rsidR="003C2E4F" w:rsidRPr="00C82894">
        <w:rPr>
          <w:rFonts w:asciiTheme="minorHAnsi" w:hAnsiTheme="minorHAnsi" w:cs="Estrangelo Edessa"/>
          <w:b/>
          <w:sz w:val="20"/>
          <w:szCs w:val="20"/>
        </w:rPr>
        <w:t xml:space="preserve">Proposal </w:t>
      </w:r>
      <w:r w:rsidR="0064168D">
        <w:rPr>
          <w:rFonts w:asciiTheme="minorHAnsi" w:hAnsiTheme="minorHAnsi" w:cs="Estrangelo Edessa"/>
          <w:b/>
          <w:sz w:val="20"/>
          <w:szCs w:val="20"/>
        </w:rPr>
        <w:t>Submission</w:t>
      </w:r>
      <w:r w:rsidRPr="00C82894">
        <w:rPr>
          <w:rFonts w:asciiTheme="minorHAnsi" w:hAnsiTheme="minorHAnsi" w:cs="Estrangelo Edessa"/>
          <w:b/>
          <w:sz w:val="20"/>
          <w:szCs w:val="20"/>
        </w:rPr>
        <w:t xml:space="preserve">.  </w:t>
      </w:r>
      <w:r w:rsidR="003C2E4F" w:rsidRPr="00C82894">
        <w:rPr>
          <w:rFonts w:asciiTheme="minorHAnsi" w:hAnsiTheme="minorHAnsi" w:cs="Estrangelo Edessa"/>
          <w:sz w:val="20"/>
          <w:szCs w:val="20"/>
        </w:rPr>
        <w:t>I</w:t>
      </w:r>
      <w:r w:rsidR="00CA78F7" w:rsidRPr="00C82894">
        <w:rPr>
          <w:rFonts w:asciiTheme="minorHAnsi" w:hAnsiTheme="minorHAnsi" w:cs="Estrangelo Edessa"/>
          <w:sz w:val="20"/>
          <w:szCs w:val="20"/>
        </w:rPr>
        <w:t xml:space="preserve">ndividuals planning to collect human data or specimens as part of a proposed research project </w:t>
      </w:r>
      <w:r w:rsidR="00D1378C" w:rsidRPr="00C82894">
        <w:rPr>
          <w:rFonts w:asciiTheme="minorHAnsi" w:hAnsiTheme="minorHAnsi" w:cs="Estrangelo Edessa"/>
          <w:sz w:val="20"/>
          <w:szCs w:val="20"/>
        </w:rPr>
        <w:t>must</w:t>
      </w:r>
      <w:r w:rsidR="003C2E4F" w:rsidRPr="00C82894">
        <w:rPr>
          <w:rFonts w:asciiTheme="minorHAnsi" w:hAnsiTheme="minorHAnsi" w:cs="Estrangelo Edessa"/>
          <w:sz w:val="20"/>
          <w:szCs w:val="20"/>
        </w:rPr>
        <w:t xml:space="preserve"> submit a proposal to the IRB. T</w:t>
      </w:r>
      <w:r w:rsidR="00C41378" w:rsidRPr="00C82894">
        <w:rPr>
          <w:rFonts w:asciiTheme="minorHAnsi" w:hAnsiTheme="minorHAnsi" w:cs="Estrangelo Edessa"/>
          <w:sz w:val="20"/>
          <w:szCs w:val="20"/>
        </w:rPr>
        <w:t xml:space="preserve">he </w:t>
      </w:r>
      <w:r w:rsidR="00C41378" w:rsidRPr="003A68DB">
        <w:rPr>
          <w:rFonts w:asciiTheme="minorHAnsi" w:hAnsiTheme="minorHAnsi" w:cs="Estrangelo Edessa"/>
          <w:sz w:val="20"/>
          <w:szCs w:val="20"/>
        </w:rPr>
        <w:t xml:space="preserve">researcher may not begin data collection until he or she has received </w:t>
      </w:r>
      <w:r w:rsidR="003C2E4F" w:rsidRPr="00C82894">
        <w:rPr>
          <w:rFonts w:asciiTheme="minorHAnsi" w:hAnsiTheme="minorHAnsi" w:cs="Estrangelo Edessa"/>
          <w:sz w:val="20"/>
          <w:szCs w:val="20"/>
        </w:rPr>
        <w:t xml:space="preserve">an approval letter from the </w:t>
      </w:r>
      <w:r w:rsidR="00C41378" w:rsidRPr="003A68DB">
        <w:rPr>
          <w:rFonts w:asciiTheme="minorHAnsi" w:hAnsiTheme="minorHAnsi" w:cs="Estrangelo Edessa"/>
          <w:sz w:val="20"/>
          <w:szCs w:val="20"/>
        </w:rPr>
        <w:t xml:space="preserve">IRB </w:t>
      </w:r>
      <w:r w:rsidR="003C2E4F" w:rsidRPr="00C82894">
        <w:rPr>
          <w:rFonts w:asciiTheme="minorHAnsi" w:hAnsiTheme="minorHAnsi" w:cs="Estrangelo Edessa"/>
          <w:sz w:val="20"/>
          <w:szCs w:val="20"/>
        </w:rPr>
        <w:t>chair</w:t>
      </w:r>
      <w:r w:rsidR="00C41378" w:rsidRPr="00C82894">
        <w:rPr>
          <w:rFonts w:asciiTheme="minorHAnsi" w:hAnsiTheme="minorHAnsi" w:cs="Estrangelo Edessa"/>
          <w:sz w:val="20"/>
          <w:szCs w:val="20"/>
        </w:rPr>
        <w:t>.</w:t>
      </w:r>
      <w:r w:rsidR="00C41378" w:rsidRPr="00C82894">
        <w:rPr>
          <w:rFonts w:asciiTheme="minorHAnsi" w:hAnsiTheme="minorHAnsi" w:cs="Estrangelo Edessa"/>
          <w:b/>
          <w:sz w:val="20"/>
          <w:szCs w:val="20"/>
        </w:rPr>
        <w:t xml:space="preserve">  </w:t>
      </w:r>
      <w:r w:rsidR="00C41378" w:rsidRPr="00C82894">
        <w:rPr>
          <w:rFonts w:asciiTheme="minorHAnsi" w:hAnsiTheme="minorHAnsi" w:cs="Estrangelo Edessa"/>
          <w:sz w:val="20"/>
          <w:szCs w:val="20"/>
        </w:rPr>
        <w:t xml:space="preserve">Please note that most external funding agencies require that IRB approval be in place prior to the submission of a grant proposal.  </w:t>
      </w:r>
    </w:p>
    <w:p w:rsidR="003A68DB" w:rsidRDefault="003A68DB" w:rsidP="003A68DB">
      <w:pPr>
        <w:pStyle w:val="NormalWeb"/>
        <w:spacing w:before="0" w:beforeAutospacing="0" w:after="0" w:afterAutospacing="0" w:line="276" w:lineRule="auto"/>
        <w:rPr>
          <w:rFonts w:asciiTheme="minorHAnsi" w:hAnsiTheme="minorHAnsi" w:cs="Estrangelo Edessa"/>
          <w:b/>
          <w:sz w:val="20"/>
          <w:szCs w:val="20"/>
        </w:rPr>
      </w:pPr>
    </w:p>
    <w:p w:rsidR="00565C1E" w:rsidRPr="00C82894" w:rsidRDefault="00D600AF" w:rsidP="003A68DB">
      <w:pPr>
        <w:pStyle w:val="NormalWeb"/>
        <w:spacing w:before="0" w:beforeAutospacing="0" w:after="0" w:afterAutospacing="0" w:line="276" w:lineRule="auto"/>
        <w:rPr>
          <w:rFonts w:asciiTheme="minorHAnsi" w:hAnsiTheme="minorHAnsi" w:cs="Estrangelo Edessa"/>
          <w:sz w:val="20"/>
          <w:szCs w:val="20"/>
        </w:rPr>
      </w:pPr>
      <w:r w:rsidRPr="00C82894">
        <w:rPr>
          <w:rFonts w:asciiTheme="minorHAnsi" w:hAnsiTheme="minorHAnsi" w:cs="Estrangelo Edessa"/>
          <w:b/>
          <w:sz w:val="20"/>
          <w:szCs w:val="20"/>
        </w:rPr>
        <w:t>Determining whether a proposed project involves human subjects research.</w:t>
      </w:r>
      <w:r w:rsidRPr="00C82894">
        <w:rPr>
          <w:rFonts w:asciiTheme="minorHAnsi" w:hAnsiTheme="minorHAnsi" w:cs="Estrangelo Edessa"/>
          <w:sz w:val="20"/>
          <w:szCs w:val="20"/>
        </w:rPr>
        <w:t xml:space="preserve">  </w:t>
      </w:r>
      <w:r w:rsidR="003C2E4F" w:rsidRPr="00C82894">
        <w:rPr>
          <w:rFonts w:asciiTheme="minorHAnsi" w:hAnsiTheme="minorHAnsi" w:cs="Estrangelo Edessa"/>
          <w:sz w:val="20"/>
          <w:szCs w:val="20"/>
        </w:rPr>
        <w:t>Please use the “Checklist to determine if a project needs IRB approval and which proposal form to use”</w:t>
      </w:r>
      <w:r w:rsidR="00592599" w:rsidRPr="00C82894">
        <w:rPr>
          <w:rFonts w:asciiTheme="minorHAnsi" w:hAnsiTheme="minorHAnsi" w:cs="Estrangelo Edessa"/>
          <w:sz w:val="20"/>
          <w:szCs w:val="20"/>
        </w:rPr>
        <w:t xml:space="preserve"> available on the IRB webpage</w:t>
      </w:r>
      <w:r w:rsidR="007846C8">
        <w:rPr>
          <w:rFonts w:asciiTheme="minorHAnsi" w:hAnsiTheme="minorHAnsi" w:cs="Estrangelo Edessa"/>
          <w:sz w:val="20"/>
          <w:szCs w:val="20"/>
        </w:rPr>
        <w:t xml:space="preserve"> </w:t>
      </w:r>
      <w:r w:rsidR="007846C8" w:rsidRPr="00C82894">
        <w:rPr>
          <w:rFonts w:asciiTheme="minorHAnsi" w:hAnsiTheme="minorHAnsi" w:cs="Estrangelo Edessa"/>
          <w:sz w:val="20"/>
          <w:szCs w:val="20"/>
        </w:rPr>
        <w:t>(</w:t>
      </w:r>
      <w:hyperlink r:id="rId10" w:history="1">
        <w:r w:rsidR="007846C8" w:rsidRPr="00C82894">
          <w:rPr>
            <w:rStyle w:val="Hyperlink"/>
            <w:rFonts w:asciiTheme="minorHAnsi" w:hAnsiTheme="minorHAnsi" w:cs="Estrangelo Edessa"/>
            <w:sz w:val="20"/>
            <w:szCs w:val="20"/>
          </w:rPr>
          <w:t>www.marybaldwin.edu/research/irb</w:t>
        </w:r>
      </w:hyperlink>
      <w:r w:rsidR="007846C8" w:rsidRPr="00C82894">
        <w:rPr>
          <w:rStyle w:val="Hyperlink"/>
          <w:rFonts w:asciiTheme="minorHAnsi" w:hAnsiTheme="minorHAnsi" w:cs="Estrangelo Edessa"/>
          <w:sz w:val="20"/>
          <w:szCs w:val="20"/>
        </w:rPr>
        <w:t>)</w:t>
      </w:r>
      <w:r w:rsidR="003C2E4F" w:rsidRPr="00C82894">
        <w:rPr>
          <w:rFonts w:asciiTheme="minorHAnsi" w:hAnsiTheme="minorHAnsi" w:cs="Estrangelo Edessa"/>
          <w:sz w:val="20"/>
          <w:szCs w:val="20"/>
        </w:rPr>
        <w:t xml:space="preserve">.   </w:t>
      </w:r>
      <w:r w:rsidR="006348B2" w:rsidRPr="00C82894">
        <w:rPr>
          <w:rFonts w:asciiTheme="minorHAnsi" w:hAnsiTheme="minorHAnsi" w:cs="Estrangelo Edessa"/>
          <w:sz w:val="20"/>
          <w:szCs w:val="20"/>
        </w:rPr>
        <w:t>When it is not clear whether a proposed project falls within the covered definition of human subjects research, a d</w:t>
      </w:r>
      <w:r w:rsidR="00826B30" w:rsidRPr="00C82894">
        <w:rPr>
          <w:rFonts w:asciiTheme="minorHAnsi" w:hAnsiTheme="minorHAnsi" w:cs="Estrangelo Edessa"/>
          <w:sz w:val="20"/>
          <w:szCs w:val="20"/>
        </w:rPr>
        <w:t>etermination</w:t>
      </w:r>
      <w:r w:rsidR="00565C1E" w:rsidRPr="00C82894">
        <w:rPr>
          <w:rFonts w:asciiTheme="minorHAnsi" w:hAnsiTheme="minorHAnsi" w:cs="Estrangelo Edessa"/>
          <w:sz w:val="20"/>
          <w:szCs w:val="20"/>
        </w:rPr>
        <w:t xml:space="preserve"> </w:t>
      </w:r>
      <w:r w:rsidR="006348B2" w:rsidRPr="00C82894">
        <w:rPr>
          <w:rFonts w:asciiTheme="minorHAnsi" w:hAnsiTheme="minorHAnsi" w:cs="Estrangelo Edessa"/>
          <w:sz w:val="20"/>
          <w:szCs w:val="20"/>
        </w:rPr>
        <w:t>will be</w:t>
      </w:r>
      <w:r w:rsidR="00565C1E" w:rsidRPr="00C82894">
        <w:rPr>
          <w:rFonts w:asciiTheme="minorHAnsi" w:hAnsiTheme="minorHAnsi" w:cs="Estrangelo Edessa"/>
          <w:sz w:val="20"/>
          <w:szCs w:val="20"/>
        </w:rPr>
        <w:t xml:space="preserve"> made by the IRB </w:t>
      </w:r>
      <w:r w:rsidR="00D1378C" w:rsidRPr="00C82894">
        <w:rPr>
          <w:rFonts w:asciiTheme="minorHAnsi" w:hAnsiTheme="minorHAnsi" w:cs="Estrangelo Edessa"/>
          <w:sz w:val="20"/>
          <w:szCs w:val="20"/>
        </w:rPr>
        <w:t>Executive Committee</w:t>
      </w:r>
      <w:r w:rsidR="00565C1E" w:rsidRPr="00C82894">
        <w:rPr>
          <w:rFonts w:asciiTheme="minorHAnsi" w:hAnsiTheme="minorHAnsi" w:cs="Estrangelo Edessa"/>
          <w:sz w:val="20"/>
          <w:szCs w:val="20"/>
        </w:rPr>
        <w:t>, in consultation with</w:t>
      </w:r>
      <w:r w:rsidR="00D1378C" w:rsidRPr="00C82894">
        <w:rPr>
          <w:rFonts w:asciiTheme="minorHAnsi" w:hAnsiTheme="minorHAnsi" w:cs="Estrangelo Edessa"/>
          <w:sz w:val="20"/>
          <w:szCs w:val="20"/>
        </w:rPr>
        <w:t xml:space="preserve"> </w:t>
      </w:r>
      <w:r w:rsidR="00565C1E" w:rsidRPr="00C82894">
        <w:rPr>
          <w:rFonts w:asciiTheme="minorHAnsi" w:hAnsiTheme="minorHAnsi" w:cs="Estrangelo Edessa"/>
          <w:sz w:val="20"/>
          <w:szCs w:val="20"/>
        </w:rPr>
        <w:t xml:space="preserve">the Provost, according to the </w:t>
      </w:r>
      <w:r w:rsidR="00592599" w:rsidRPr="00C82894">
        <w:rPr>
          <w:rFonts w:asciiTheme="minorHAnsi" w:hAnsiTheme="minorHAnsi" w:cs="Estrangelo Edessa"/>
          <w:sz w:val="20"/>
          <w:szCs w:val="20"/>
        </w:rPr>
        <w:t>federal regulations (https://www.hhs.gov/ohrp/regulations-and-policy/index.html)</w:t>
      </w:r>
      <w:r w:rsidR="00565C1E" w:rsidRPr="00C82894">
        <w:rPr>
          <w:rFonts w:asciiTheme="minorHAnsi" w:hAnsiTheme="minorHAnsi" w:cs="Estrangelo Edessa"/>
          <w:sz w:val="20"/>
          <w:szCs w:val="20"/>
        </w:rPr>
        <w:t xml:space="preserve">.  </w:t>
      </w:r>
      <w:r w:rsidR="00D1378C" w:rsidRPr="00C82894">
        <w:rPr>
          <w:rFonts w:asciiTheme="minorHAnsi" w:hAnsiTheme="minorHAnsi" w:cs="Estrangelo Edessa"/>
          <w:sz w:val="20"/>
          <w:szCs w:val="20"/>
        </w:rPr>
        <w:t xml:space="preserve">Requests for determination should be submitted to </w:t>
      </w:r>
      <w:hyperlink r:id="rId11" w:history="1">
        <w:r w:rsidR="00D1378C" w:rsidRPr="00C82894">
          <w:rPr>
            <w:rStyle w:val="Hyperlink"/>
            <w:rFonts w:asciiTheme="minorHAnsi" w:hAnsiTheme="minorHAnsi" w:cs="Estrangelo Edessa"/>
            <w:sz w:val="20"/>
            <w:szCs w:val="20"/>
          </w:rPr>
          <w:t>irb@marybaldwin.edu</w:t>
        </w:r>
      </w:hyperlink>
      <w:r w:rsidR="00D1378C" w:rsidRPr="00C82894">
        <w:rPr>
          <w:rFonts w:asciiTheme="minorHAnsi" w:hAnsiTheme="minorHAnsi" w:cs="Estrangelo Edessa"/>
          <w:sz w:val="20"/>
          <w:szCs w:val="20"/>
        </w:rPr>
        <w:t xml:space="preserve">.  </w:t>
      </w:r>
      <w:r w:rsidR="00565C1E" w:rsidRPr="00C82894">
        <w:rPr>
          <w:rFonts w:asciiTheme="minorHAnsi" w:hAnsiTheme="minorHAnsi" w:cs="Estrangelo Edessa"/>
          <w:sz w:val="20"/>
          <w:szCs w:val="20"/>
        </w:rPr>
        <w:t xml:space="preserve">No research data may be collected from human participants until a determination has been made and conveyed </w:t>
      </w:r>
      <w:r w:rsidR="00E34EE1" w:rsidRPr="00C82894">
        <w:rPr>
          <w:rFonts w:asciiTheme="minorHAnsi" w:hAnsiTheme="minorHAnsi" w:cs="Estrangelo Edessa"/>
          <w:sz w:val="20"/>
          <w:szCs w:val="20"/>
        </w:rPr>
        <w:t xml:space="preserve">by </w:t>
      </w:r>
      <w:r w:rsidR="000460F1">
        <w:rPr>
          <w:rFonts w:asciiTheme="minorHAnsi" w:hAnsiTheme="minorHAnsi" w:cs="Estrangelo Edessa"/>
          <w:sz w:val="20"/>
          <w:szCs w:val="20"/>
        </w:rPr>
        <w:t>the IRB chair</w:t>
      </w:r>
      <w:r w:rsidR="00565C1E" w:rsidRPr="00C82894">
        <w:rPr>
          <w:rFonts w:asciiTheme="minorHAnsi" w:hAnsiTheme="minorHAnsi" w:cs="Estrangelo Edessa"/>
          <w:sz w:val="20"/>
          <w:szCs w:val="20"/>
        </w:rPr>
        <w:t xml:space="preserve">.   </w:t>
      </w:r>
    </w:p>
    <w:p w:rsidR="003A68DB" w:rsidRDefault="003A68DB" w:rsidP="003A68DB">
      <w:pPr>
        <w:pStyle w:val="NormalWeb"/>
        <w:spacing w:before="0" w:beforeAutospacing="0" w:after="0" w:afterAutospacing="0" w:line="276" w:lineRule="auto"/>
        <w:rPr>
          <w:rFonts w:asciiTheme="minorHAnsi" w:hAnsiTheme="minorHAnsi" w:cs="Estrangelo Edessa"/>
          <w:b/>
          <w:sz w:val="20"/>
          <w:szCs w:val="20"/>
        </w:rPr>
      </w:pPr>
    </w:p>
    <w:p w:rsidR="005C3E8A" w:rsidRPr="00C82894" w:rsidRDefault="00BE37A0" w:rsidP="003A68DB">
      <w:pPr>
        <w:pStyle w:val="NormalWeb"/>
        <w:spacing w:before="0" w:beforeAutospacing="0" w:after="0" w:afterAutospacing="0" w:line="276" w:lineRule="auto"/>
        <w:rPr>
          <w:rFonts w:asciiTheme="minorHAnsi" w:hAnsiTheme="minorHAnsi" w:cs="Estrangelo Edessa"/>
          <w:b/>
          <w:bCs/>
          <w:i/>
          <w:sz w:val="20"/>
          <w:szCs w:val="20"/>
        </w:rPr>
      </w:pPr>
      <w:r w:rsidRPr="00C82894">
        <w:rPr>
          <w:rFonts w:asciiTheme="minorHAnsi" w:hAnsiTheme="minorHAnsi" w:cs="Estrangelo Edessa"/>
          <w:b/>
          <w:sz w:val="20"/>
          <w:szCs w:val="20"/>
        </w:rPr>
        <w:t xml:space="preserve">Completing and submitting a </w:t>
      </w:r>
      <w:r w:rsidR="00FA37EB" w:rsidRPr="00C82894">
        <w:rPr>
          <w:rFonts w:asciiTheme="minorHAnsi" w:hAnsiTheme="minorHAnsi" w:cs="Estrangelo Edessa"/>
          <w:b/>
          <w:sz w:val="20"/>
          <w:szCs w:val="20"/>
        </w:rPr>
        <w:t>proposal</w:t>
      </w:r>
      <w:r w:rsidRPr="00C82894">
        <w:rPr>
          <w:rFonts w:asciiTheme="minorHAnsi" w:hAnsiTheme="minorHAnsi" w:cs="Estrangelo Edessa"/>
          <w:b/>
          <w:sz w:val="20"/>
          <w:szCs w:val="20"/>
        </w:rPr>
        <w:t xml:space="preserve">.  </w:t>
      </w:r>
      <w:r w:rsidRPr="00C82894">
        <w:rPr>
          <w:rFonts w:asciiTheme="minorHAnsi" w:hAnsiTheme="minorHAnsi" w:cs="Estrangelo Edessa"/>
          <w:sz w:val="20"/>
          <w:szCs w:val="20"/>
        </w:rPr>
        <w:t xml:space="preserve">Researchers who are affiliated with Mary Baldwin </w:t>
      </w:r>
      <w:r w:rsidR="00A25A5C" w:rsidRPr="00C82894">
        <w:rPr>
          <w:rFonts w:asciiTheme="minorHAnsi" w:hAnsiTheme="minorHAnsi" w:cs="Estrangelo Edessa"/>
          <w:sz w:val="20"/>
          <w:szCs w:val="20"/>
        </w:rPr>
        <w:t xml:space="preserve">University </w:t>
      </w:r>
      <w:r w:rsidRPr="00C82894">
        <w:rPr>
          <w:rFonts w:asciiTheme="minorHAnsi" w:hAnsiTheme="minorHAnsi" w:cs="Estrangelo Edessa"/>
          <w:sz w:val="20"/>
          <w:szCs w:val="20"/>
        </w:rPr>
        <w:t xml:space="preserve">should follow the process required by the </w:t>
      </w:r>
      <w:r w:rsidR="00A25A5C" w:rsidRPr="00C82894">
        <w:rPr>
          <w:rFonts w:asciiTheme="minorHAnsi" w:hAnsiTheme="minorHAnsi" w:cs="Estrangelo Edessa"/>
          <w:sz w:val="20"/>
          <w:szCs w:val="20"/>
        </w:rPr>
        <w:t>C</w:t>
      </w:r>
      <w:r w:rsidRPr="00C82894">
        <w:rPr>
          <w:rFonts w:asciiTheme="minorHAnsi" w:hAnsiTheme="minorHAnsi" w:cs="Estrangelo Edessa"/>
          <w:sz w:val="20"/>
          <w:szCs w:val="20"/>
        </w:rPr>
        <w:t>ollege of their primary affiliation</w:t>
      </w:r>
      <w:r w:rsidR="00FB2FCB" w:rsidRPr="00C82894">
        <w:rPr>
          <w:rFonts w:asciiTheme="minorHAnsi" w:hAnsiTheme="minorHAnsi" w:cs="Estrangelo Edessa"/>
          <w:sz w:val="20"/>
          <w:szCs w:val="20"/>
        </w:rPr>
        <w:t>.</w:t>
      </w:r>
      <w:r w:rsidRPr="00C82894">
        <w:rPr>
          <w:rFonts w:asciiTheme="minorHAnsi" w:hAnsiTheme="minorHAnsi" w:cs="Estrangelo Edessa"/>
          <w:sz w:val="20"/>
          <w:szCs w:val="20"/>
        </w:rPr>
        <w:t xml:space="preserve"> </w:t>
      </w:r>
      <w:r w:rsidR="000460F1">
        <w:rPr>
          <w:rFonts w:asciiTheme="minorHAnsi" w:hAnsiTheme="minorHAnsi" w:cs="Estrangelo Edessa"/>
          <w:sz w:val="20"/>
          <w:szCs w:val="20"/>
        </w:rPr>
        <w:t xml:space="preserve"> </w:t>
      </w:r>
      <w:r w:rsidR="005C3E8A" w:rsidRPr="00C82894">
        <w:rPr>
          <w:rFonts w:asciiTheme="minorHAnsi" w:hAnsiTheme="minorHAnsi" w:cs="Estrangelo Edessa"/>
          <w:sz w:val="20"/>
          <w:szCs w:val="20"/>
        </w:rPr>
        <w:t xml:space="preserve">Outside researchers should </w:t>
      </w:r>
      <w:r w:rsidR="000D2106" w:rsidRPr="00C82894">
        <w:rPr>
          <w:rFonts w:asciiTheme="minorHAnsi" w:hAnsiTheme="minorHAnsi" w:cs="Estrangelo Edessa"/>
          <w:sz w:val="20"/>
          <w:szCs w:val="20"/>
        </w:rPr>
        <w:t>submit</w:t>
      </w:r>
      <w:r w:rsidR="000460F1">
        <w:rPr>
          <w:rFonts w:asciiTheme="minorHAnsi" w:hAnsiTheme="minorHAnsi" w:cs="Estrangelo Edessa"/>
          <w:sz w:val="20"/>
          <w:szCs w:val="20"/>
        </w:rPr>
        <w:t xml:space="preserve"> the following documents</w:t>
      </w:r>
      <w:r w:rsidR="000460F1" w:rsidRPr="000460F1">
        <w:rPr>
          <w:rFonts w:asciiTheme="minorHAnsi" w:hAnsiTheme="minorHAnsi" w:cs="Estrangelo Edessa"/>
          <w:sz w:val="20"/>
          <w:szCs w:val="20"/>
        </w:rPr>
        <w:t xml:space="preserve"> </w:t>
      </w:r>
      <w:r w:rsidR="000460F1" w:rsidRPr="00C82894">
        <w:rPr>
          <w:rFonts w:asciiTheme="minorHAnsi" w:hAnsiTheme="minorHAnsi" w:cs="Estrangelo Edessa"/>
          <w:sz w:val="20"/>
          <w:szCs w:val="20"/>
        </w:rPr>
        <w:t>to the MBU IRB (</w:t>
      </w:r>
      <w:hyperlink r:id="rId12" w:history="1">
        <w:r w:rsidR="000460F1" w:rsidRPr="00C82894">
          <w:rPr>
            <w:rStyle w:val="Hyperlink"/>
            <w:rFonts w:asciiTheme="minorHAnsi" w:hAnsiTheme="minorHAnsi" w:cs="Estrangelo Edessa"/>
            <w:sz w:val="20"/>
            <w:szCs w:val="20"/>
          </w:rPr>
          <w:t>irb@marybaldwin.edu</w:t>
        </w:r>
      </w:hyperlink>
      <w:r w:rsidR="000460F1">
        <w:rPr>
          <w:rFonts w:asciiTheme="minorHAnsi" w:hAnsiTheme="minorHAnsi" w:cs="Estrangelo Edessa"/>
          <w:sz w:val="20"/>
          <w:szCs w:val="20"/>
        </w:rPr>
        <w:t>):</w:t>
      </w:r>
      <w:r w:rsidR="000D2106" w:rsidRPr="00C82894">
        <w:rPr>
          <w:rFonts w:asciiTheme="minorHAnsi" w:hAnsiTheme="minorHAnsi" w:cs="Estrangelo Edessa"/>
          <w:sz w:val="20"/>
          <w:szCs w:val="20"/>
        </w:rPr>
        <w:t xml:space="preserve"> </w:t>
      </w:r>
      <w:r w:rsidR="000460F1">
        <w:rPr>
          <w:rFonts w:asciiTheme="minorHAnsi" w:hAnsiTheme="minorHAnsi" w:cs="Estrangelo Edessa"/>
          <w:sz w:val="20"/>
          <w:szCs w:val="20"/>
        </w:rPr>
        <w:t xml:space="preserve">1. </w:t>
      </w:r>
      <w:r w:rsidR="000D2106" w:rsidRPr="00C82894">
        <w:rPr>
          <w:rFonts w:asciiTheme="minorHAnsi" w:hAnsiTheme="minorHAnsi" w:cs="Estrangelo Edessa"/>
          <w:sz w:val="20"/>
          <w:szCs w:val="20"/>
        </w:rPr>
        <w:t xml:space="preserve">a written request for </w:t>
      </w:r>
      <w:r w:rsidR="005C3E8A" w:rsidRPr="00C82894">
        <w:rPr>
          <w:rFonts w:asciiTheme="minorHAnsi" w:hAnsiTheme="minorHAnsi" w:cs="Estrangelo Edessa"/>
          <w:sz w:val="20"/>
          <w:szCs w:val="20"/>
        </w:rPr>
        <w:t>research access</w:t>
      </w:r>
      <w:r w:rsidR="00FA37EB" w:rsidRPr="00C82894">
        <w:rPr>
          <w:rFonts w:asciiTheme="minorHAnsi" w:hAnsiTheme="minorHAnsi" w:cs="Estrangelo Edessa"/>
          <w:sz w:val="20"/>
          <w:szCs w:val="20"/>
        </w:rPr>
        <w:t xml:space="preserve">, </w:t>
      </w:r>
      <w:r w:rsidR="000460F1">
        <w:rPr>
          <w:rFonts w:asciiTheme="minorHAnsi" w:hAnsiTheme="minorHAnsi" w:cs="Estrangelo Edessa"/>
          <w:sz w:val="20"/>
          <w:szCs w:val="20"/>
        </w:rPr>
        <w:t xml:space="preserve">2. </w:t>
      </w:r>
      <w:r w:rsidR="00FA37EB" w:rsidRPr="00C82894">
        <w:rPr>
          <w:rFonts w:asciiTheme="minorHAnsi" w:hAnsiTheme="minorHAnsi" w:cs="Estrangelo Edessa"/>
          <w:sz w:val="20"/>
          <w:szCs w:val="20"/>
        </w:rPr>
        <w:t>the proposal that was approved by their IRB</w:t>
      </w:r>
      <w:r w:rsidR="000460F1">
        <w:rPr>
          <w:rFonts w:asciiTheme="minorHAnsi" w:hAnsiTheme="minorHAnsi" w:cs="Estrangelo Edessa"/>
          <w:sz w:val="20"/>
          <w:szCs w:val="20"/>
        </w:rPr>
        <w:t>,</w:t>
      </w:r>
      <w:r w:rsidR="00FA37EB" w:rsidRPr="00C82894">
        <w:rPr>
          <w:rFonts w:asciiTheme="minorHAnsi" w:hAnsiTheme="minorHAnsi" w:cs="Estrangelo Edessa"/>
          <w:sz w:val="20"/>
          <w:szCs w:val="20"/>
        </w:rPr>
        <w:t xml:space="preserve"> and </w:t>
      </w:r>
      <w:r w:rsidR="000460F1">
        <w:rPr>
          <w:rFonts w:asciiTheme="minorHAnsi" w:hAnsiTheme="minorHAnsi" w:cs="Estrangelo Edessa"/>
          <w:sz w:val="20"/>
          <w:szCs w:val="20"/>
        </w:rPr>
        <w:t xml:space="preserve">3. </w:t>
      </w:r>
      <w:r w:rsidR="00FA37EB" w:rsidRPr="00C82894">
        <w:rPr>
          <w:rFonts w:asciiTheme="minorHAnsi" w:hAnsiTheme="minorHAnsi" w:cs="Estrangelo Edessa"/>
          <w:sz w:val="20"/>
          <w:szCs w:val="20"/>
        </w:rPr>
        <w:t>the letter of approval from their IRB</w:t>
      </w:r>
      <w:r w:rsidR="000D2106" w:rsidRPr="00C82894">
        <w:rPr>
          <w:rFonts w:asciiTheme="minorHAnsi" w:hAnsiTheme="minorHAnsi" w:cs="Estrangelo Edessa"/>
          <w:sz w:val="20"/>
          <w:szCs w:val="20"/>
        </w:rPr>
        <w:t xml:space="preserve">. </w:t>
      </w:r>
    </w:p>
    <w:p w:rsidR="003A68DB" w:rsidRDefault="003A68DB" w:rsidP="003A68DB">
      <w:pPr>
        <w:pStyle w:val="NormalWeb"/>
        <w:spacing w:before="0" w:beforeAutospacing="0" w:after="0" w:afterAutospacing="0" w:line="276" w:lineRule="auto"/>
        <w:rPr>
          <w:rFonts w:asciiTheme="minorHAnsi" w:hAnsiTheme="minorHAnsi" w:cs="Estrangelo Edessa"/>
          <w:b/>
          <w:sz w:val="20"/>
          <w:szCs w:val="20"/>
        </w:rPr>
      </w:pPr>
    </w:p>
    <w:p w:rsidR="00D06E4E" w:rsidRPr="00C82894" w:rsidRDefault="00FA37EB" w:rsidP="003A68DB">
      <w:pPr>
        <w:pStyle w:val="NormalWeb"/>
        <w:spacing w:before="0" w:beforeAutospacing="0" w:after="0" w:afterAutospacing="0" w:line="276" w:lineRule="auto"/>
        <w:rPr>
          <w:rFonts w:asciiTheme="minorHAnsi" w:hAnsiTheme="minorHAnsi" w:cs="Estrangelo Edessa"/>
          <w:sz w:val="20"/>
          <w:szCs w:val="20"/>
        </w:rPr>
      </w:pPr>
      <w:r w:rsidRPr="00C82894">
        <w:rPr>
          <w:rFonts w:asciiTheme="minorHAnsi" w:hAnsiTheme="minorHAnsi" w:cs="Estrangelo Edessa"/>
          <w:b/>
          <w:sz w:val="20"/>
          <w:szCs w:val="20"/>
        </w:rPr>
        <w:t>Proposal submission</w:t>
      </w:r>
      <w:r w:rsidR="000D2106" w:rsidRPr="00C82894">
        <w:rPr>
          <w:rFonts w:asciiTheme="minorHAnsi" w:hAnsiTheme="minorHAnsi" w:cs="Estrangelo Edessa"/>
          <w:b/>
          <w:sz w:val="20"/>
          <w:szCs w:val="20"/>
        </w:rPr>
        <w:t xml:space="preserve"> forms.   </w:t>
      </w:r>
      <w:r w:rsidRPr="00C82894">
        <w:rPr>
          <w:rFonts w:asciiTheme="minorHAnsi" w:hAnsiTheme="minorHAnsi" w:cs="Estrangelo Edessa"/>
          <w:sz w:val="20"/>
          <w:szCs w:val="20"/>
        </w:rPr>
        <w:t xml:space="preserve">Submission </w:t>
      </w:r>
      <w:r w:rsidR="000D2106" w:rsidRPr="00C82894">
        <w:rPr>
          <w:rFonts w:asciiTheme="minorHAnsi" w:hAnsiTheme="minorHAnsi" w:cs="Estrangelo Edessa"/>
          <w:sz w:val="20"/>
          <w:szCs w:val="20"/>
        </w:rPr>
        <w:t xml:space="preserve">forms </w:t>
      </w:r>
      <w:r w:rsidRPr="00C82894">
        <w:rPr>
          <w:rFonts w:asciiTheme="minorHAnsi" w:hAnsiTheme="minorHAnsi" w:cs="Estrangelo Edessa"/>
          <w:sz w:val="20"/>
          <w:szCs w:val="20"/>
        </w:rPr>
        <w:t xml:space="preserve">and a checklist to determine which form to use can </w:t>
      </w:r>
      <w:r w:rsidR="000D2106" w:rsidRPr="00C82894">
        <w:rPr>
          <w:rFonts w:asciiTheme="minorHAnsi" w:hAnsiTheme="minorHAnsi" w:cs="Estrangelo Edessa"/>
          <w:sz w:val="20"/>
          <w:szCs w:val="20"/>
        </w:rPr>
        <w:t xml:space="preserve">be found on the </w:t>
      </w:r>
      <w:r w:rsidRPr="00C82894">
        <w:rPr>
          <w:rFonts w:asciiTheme="minorHAnsi" w:hAnsiTheme="minorHAnsi" w:cs="Estrangelo Edessa"/>
          <w:sz w:val="20"/>
          <w:szCs w:val="20"/>
        </w:rPr>
        <w:t xml:space="preserve">IRB </w:t>
      </w:r>
      <w:r w:rsidR="000D2106" w:rsidRPr="00C82894">
        <w:rPr>
          <w:rFonts w:asciiTheme="minorHAnsi" w:hAnsiTheme="minorHAnsi" w:cs="Estrangelo Edessa"/>
          <w:sz w:val="20"/>
          <w:szCs w:val="20"/>
        </w:rPr>
        <w:t xml:space="preserve">website </w:t>
      </w:r>
      <w:r w:rsidRPr="00C82894">
        <w:rPr>
          <w:rFonts w:asciiTheme="minorHAnsi" w:hAnsiTheme="minorHAnsi" w:cs="Estrangelo Edessa"/>
          <w:sz w:val="20"/>
          <w:szCs w:val="20"/>
        </w:rPr>
        <w:t>(</w:t>
      </w:r>
      <w:hyperlink r:id="rId13" w:history="1">
        <w:r w:rsidR="00E45522" w:rsidRPr="00C82894">
          <w:rPr>
            <w:rStyle w:val="Hyperlink"/>
            <w:rFonts w:asciiTheme="minorHAnsi" w:hAnsiTheme="minorHAnsi" w:cs="Estrangelo Edessa"/>
            <w:sz w:val="20"/>
            <w:szCs w:val="20"/>
          </w:rPr>
          <w:t>www.marybaldwin.edu/research/irb</w:t>
        </w:r>
      </w:hyperlink>
      <w:r w:rsidRPr="00C82894">
        <w:rPr>
          <w:rStyle w:val="Hyperlink"/>
          <w:rFonts w:asciiTheme="minorHAnsi" w:hAnsiTheme="minorHAnsi" w:cs="Estrangelo Edessa"/>
          <w:sz w:val="20"/>
          <w:szCs w:val="20"/>
        </w:rPr>
        <w:t>)</w:t>
      </w:r>
      <w:r w:rsidR="000D2106" w:rsidRPr="00C82894">
        <w:rPr>
          <w:rFonts w:asciiTheme="minorHAnsi" w:hAnsiTheme="minorHAnsi" w:cs="Estrangelo Edessa"/>
          <w:sz w:val="20"/>
          <w:szCs w:val="20"/>
        </w:rPr>
        <w:t>.</w:t>
      </w:r>
      <w:r w:rsidR="006D68FA" w:rsidRPr="00C82894">
        <w:rPr>
          <w:rFonts w:asciiTheme="minorHAnsi" w:hAnsiTheme="minorHAnsi" w:cs="Estrangelo Edessa"/>
          <w:sz w:val="20"/>
          <w:szCs w:val="20"/>
        </w:rPr>
        <w:t xml:space="preserve">  </w:t>
      </w:r>
    </w:p>
    <w:p w:rsidR="003A68DB" w:rsidRDefault="003A68DB" w:rsidP="003A68DB">
      <w:pPr>
        <w:pStyle w:val="NormalWeb"/>
        <w:spacing w:before="0" w:beforeAutospacing="0" w:after="0" w:afterAutospacing="0" w:line="276" w:lineRule="auto"/>
        <w:rPr>
          <w:rFonts w:asciiTheme="minorHAnsi" w:hAnsiTheme="minorHAnsi" w:cs="Estrangelo Edessa"/>
          <w:b/>
          <w:sz w:val="20"/>
          <w:szCs w:val="20"/>
        </w:rPr>
      </w:pPr>
    </w:p>
    <w:p w:rsidR="0024627A" w:rsidRPr="00C82894" w:rsidRDefault="000D2106" w:rsidP="003A68DB">
      <w:pPr>
        <w:pStyle w:val="NormalWeb"/>
        <w:spacing w:before="0" w:beforeAutospacing="0" w:after="0" w:afterAutospacing="0" w:line="276" w:lineRule="auto"/>
        <w:rPr>
          <w:rFonts w:asciiTheme="minorHAnsi" w:hAnsiTheme="minorHAnsi" w:cs="Estrangelo Edessa"/>
          <w:sz w:val="20"/>
          <w:szCs w:val="20"/>
        </w:rPr>
      </w:pPr>
      <w:r w:rsidRPr="00C82894">
        <w:rPr>
          <w:rFonts w:asciiTheme="minorHAnsi" w:hAnsiTheme="minorHAnsi" w:cs="Estrangelo Edessa"/>
          <w:b/>
          <w:sz w:val="20"/>
          <w:szCs w:val="20"/>
        </w:rPr>
        <w:t xml:space="preserve">Required materials.  </w:t>
      </w:r>
      <w:r w:rsidR="005B4C18" w:rsidRPr="00C82894">
        <w:rPr>
          <w:rFonts w:asciiTheme="minorHAnsi" w:hAnsiTheme="minorHAnsi" w:cs="Estrangelo Edessa"/>
          <w:sz w:val="20"/>
          <w:szCs w:val="20"/>
        </w:rPr>
        <w:t xml:space="preserve">Formal submission of materials </w:t>
      </w:r>
      <w:r w:rsidR="00006B92" w:rsidRPr="00C82894">
        <w:rPr>
          <w:rFonts w:asciiTheme="minorHAnsi" w:hAnsiTheme="minorHAnsi" w:cs="Estrangelo Edessa"/>
          <w:sz w:val="20"/>
          <w:szCs w:val="20"/>
        </w:rPr>
        <w:t>requires</w:t>
      </w:r>
      <w:r w:rsidR="0024627A" w:rsidRPr="003A68DB">
        <w:rPr>
          <w:rFonts w:asciiTheme="minorHAnsi" w:hAnsiTheme="minorHAnsi" w:cs="Estrangelo Edessa"/>
          <w:sz w:val="20"/>
          <w:szCs w:val="20"/>
        </w:rPr>
        <w:t xml:space="preserve"> submission of an electronic copy of the </w:t>
      </w:r>
      <w:r w:rsidR="000460F1">
        <w:rPr>
          <w:rFonts w:asciiTheme="minorHAnsi" w:hAnsiTheme="minorHAnsi" w:cs="Estrangelo Edessa"/>
          <w:sz w:val="20"/>
          <w:szCs w:val="20"/>
        </w:rPr>
        <w:t>proposal</w:t>
      </w:r>
      <w:r w:rsidR="0024627A" w:rsidRPr="003A68DB">
        <w:rPr>
          <w:rFonts w:asciiTheme="minorHAnsi" w:hAnsiTheme="minorHAnsi" w:cs="Estrangelo Edessa"/>
          <w:sz w:val="20"/>
          <w:szCs w:val="20"/>
        </w:rPr>
        <w:t xml:space="preserve"> form and </w:t>
      </w:r>
      <w:r w:rsidR="00BC1B04" w:rsidRPr="003A68DB">
        <w:rPr>
          <w:rFonts w:asciiTheme="minorHAnsi" w:hAnsiTheme="minorHAnsi" w:cs="Estrangelo Edessa"/>
          <w:sz w:val="20"/>
          <w:szCs w:val="20"/>
        </w:rPr>
        <w:t>all</w:t>
      </w:r>
      <w:r w:rsidR="00FA37EB" w:rsidRPr="003A68DB">
        <w:rPr>
          <w:rFonts w:asciiTheme="minorHAnsi" w:hAnsiTheme="minorHAnsi" w:cs="Estrangelo Edessa"/>
          <w:sz w:val="20"/>
          <w:szCs w:val="20"/>
        </w:rPr>
        <w:t xml:space="preserve"> </w:t>
      </w:r>
      <w:r w:rsidR="0024627A" w:rsidRPr="003A68DB">
        <w:rPr>
          <w:rFonts w:asciiTheme="minorHAnsi" w:hAnsiTheme="minorHAnsi" w:cs="Estrangelo Edessa"/>
          <w:sz w:val="20"/>
          <w:szCs w:val="20"/>
        </w:rPr>
        <w:t xml:space="preserve">supporting materials.  </w:t>
      </w:r>
      <w:r w:rsidR="00BC1B04" w:rsidRPr="003A68DB">
        <w:rPr>
          <w:rFonts w:asciiTheme="minorHAnsi" w:hAnsiTheme="minorHAnsi" w:cs="Estrangelo Edessa"/>
          <w:sz w:val="20"/>
          <w:szCs w:val="20"/>
        </w:rPr>
        <w:t>The materials can be in separate files.</w:t>
      </w:r>
      <w:r w:rsidR="00BC1B04" w:rsidRPr="00C82894">
        <w:rPr>
          <w:rFonts w:asciiTheme="minorHAnsi" w:hAnsiTheme="minorHAnsi" w:cs="Estrangelo Edessa"/>
          <w:b/>
          <w:sz w:val="20"/>
          <w:szCs w:val="20"/>
        </w:rPr>
        <w:t xml:space="preserve"> </w:t>
      </w:r>
      <w:r w:rsidR="00FA37EB" w:rsidRPr="00C82894">
        <w:rPr>
          <w:rFonts w:asciiTheme="minorHAnsi" w:hAnsiTheme="minorHAnsi" w:cs="Estrangelo Edessa"/>
          <w:sz w:val="20"/>
          <w:szCs w:val="20"/>
        </w:rPr>
        <w:t xml:space="preserve"> </w:t>
      </w:r>
    </w:p>
    <w:p w:rsidR="000D2106" w:rsidRPr="00C82894" w:rsidRDefault="000D2106" w:rsidP="00CE1508">
      <w:pPr>
        <w:pStyle w:val="NormalWeb"/>
        <w:spacing w:before="0" w:beforeAutospacing="0" w:after="0" w:afterAutospacing="0" w:line="276" w:lineRule="auto"/>
        <w:ind w:left="1440"/>
        <w:rPr>
          <w:rFonts w:asciiTheme="minorHAnsi" w:hAnsiTheme="minorHAnsi" w:cs="Estrangelo Edessa"/>
          <w:b/>
          <w:sz w:val="20"/>
          <w:szCs w:val="20"/>
        </w:rPr>
      </w:pPr>
    </w:p>
    <w:p w:rsidR="00BC1B04" w:rsidRPr="00057541" w:rsidRDefault="000D2106" w:rsidP="00057541">
      <w:pPr>
        <w:pStyle w:val="NormalWeb"/>
        <w:spacing w:before="0" w:beforeAutospacing="0" w:after="0" w:afterAutospacing="0" w:line="276" w:lineRule="auto"/>
        <w:rPr>
          <w:rFonts w:asciiTheme="minorHAnsi" w:hAnsiTheme="minorHAnsi" w:cs="Estrangelo Edessa"/>
          <w:b/>
          <w:sz w:val="20"/>
          <w:szCs w:val="20"/>
        </w:rPr>
      </w:pPr>
      <w:r w:rsidRPr="00C82894">
        <w:rPr>
          <w:rFonts w:asciiTheme="minorHAnsi" w:hAnsiTheme="minorHAnsi" w:cs="Estrangelo Edessa"/>
          <w:b/>
          <w:sz w:val="20"/>
          <w:szCs w:val="20"/>
        </w:rPr>
        <w:t xml:space="preserve">Where to submit forms.  </w:t>
      </w:r>
      <w:r w:rsidRPr="00C82894">
        <w:rPr>
          <w:rFonts w:asciiTheme="minorHAnsi" w:hAnsiTheme="minorHAnsi" w:cs="Estrangelo Edessa"/>
          <w:sz w:val="20"/>
          <w:szCs w:val="20"/>
        </w:rPr>
        <w:t xml:space="preserve">Researchers </w:t>
      </w:r>
      <w:r w:rsidR="00FB2FCB" w:rsidRPr="00C82894">
        <w:rPr>
          <w:rFonts w:asciiTheme="minorHAnsi" w:hAnsiTheme="minorHAnsi" w:cs="Estrangelo Edessa"/>
          <w:sz w:val="20"/>
          <w:szCs w:val="20"/>
        </w:rPr>
        <w:t>affiliated</w:t>
      </w:r>
      <w:r w:rsidRPr="00C82894">
        <w:rPr>
          <w:rFonts w:asciiTheme="minorHAnsi" w:hAnsiTheme="minorHAnsi" w:cs="Estrangelo Edessa"/>
          <w:sz w:val="20"/>
          <w:szCs w:val="20"/>
        </w:rPr>
        <w:t xml:space="preserve"> with </w:t>
      </w:r>
      <w:r w:rsidR="00FB2FCB" w:rsidRPr="00C82894">
        <w:rPr>
          <w:rFonts w:asciiTheme="minorHAnsi" w:hAnsiTheme="minorHAnsi" w:cs="Estrangelo Edessa"/>
          <w:sz w:val="20"/>
          <w:szCs w:val="20"/>
        </w:rPr>
        <w:t>all MBU col</w:t>
      </w:r>
      <w:r w:rsidR="00E45522" w:rsidRPr="00C82894">
        <w:rPr>
          <w:rFonts w:asciiTheme="minorHAnsi" w:hAnsiTheme="minorHAnsi" w:cs="Estrangelo Edessa"/>
          <w:sz w:val="20"/>
          <w:szCs w:val="20"/>
        </w:rPr>
        <w:t>leges</w:t>
      </w:r>
      <w:r w:rsidR="000460F1">
        <w:rPr>
          <w:rFonts w:asciiTheme="minorHAnsi" w:hAnsiTheme="minorHAnsi" w:cs="Estrangelo Edessa"/>
          <w:sz w:val="20"/>
          <w:szCs w:val="20"/>
        </w:rPr>
        <w:t>,</w:t>
      </w:r>
      <w:r w:rsidR="00E45522" w:rsidRPr="00C82894">
        <w:rPr>
          <w:rFonts w:asciiTheme="minorHAnsi" w:hAnsiTheme="minorHAnsi" w:cs="Estrangelo Edessa"/>
          <w:sz w:val="20"/>
          <w:szCs w:val="20"/>
        </w:rPr>
        <w:t xml:space="preserve"> other than the Murphy Deming College of Health Sciences</w:t>
      </w:r>
      <w:r w:rsidR="000460F1">
        <w:rPr>
          <w:rFonts w:asciiTheme="minorHAnsi" w:hAnsiTheme="minorHAnsi" w:cs="Estrangelo Edessa"/>
          <w:sz w:val="20"/>
          <w:szCs w:val="20"/>
        </w:rPr>
        <w:t>,</w:t>
      </w:r>
      <w:r w:rsidR="00E45522" w:rsidRPr="00C82894">
        <w:rPr>
          <w:rFonts w:asciiTheme="minorHAnsi" w:hAnsiTheme="minorHAnsi" w:cs="Estrangelo Edessa"/>
          <w:sz w:val="20"/>
          <w:szCs w:val="20"/>
        </w:rPr>
        <w:t xml:space="preserve"> should </w:t>
      </w:r>
      <w:r w:rsidRPr="00C82894">
        <w:rPr>
          <w:rFonts w:asciiTheme="minorHAnsi" w:hAnsiTheme="minorHAnsi" w:cs="Estrangelo Edessa"/>
          <w:sz w:val="20"/>
          <w:szCs w:val="20"/>
        </w:rPr>
        <w:t>submit materials to</w:t>
      </w:r>
      <w:r w:rsidRPr="00C82894">
        <w:rPr>
          <w:rFonts w:asciiTheme="minorHAnsi" w:hAnsiTheme="minorHAnsi" w:cs="Estrangelo Edessa"/>
          <w:b/>
          <w:sz w:val="20"/>
          <w:szCs w:val="20"/>
        </w:rPr>
        <w:t xml:space="preserve"> </w:t>
      </w:r>
      <w:hyperlink r:id="rId14" w:history="1">
        <w:r w:rsidR="00E45522" w:rsidRPr="003A68DB">
          <w:rPr>
            <w:rStyle w:val="Hyperlink"/>
            <w:rFonts w:asciiTheme="minorHAnsi" w:hAnsiTheme="minorHAnsi" w:cs="Estrangelo Edessa"/>
            <w:sz w:val="20"/>
            <w:szCs w:val="20"/>
          </w:rPr>
          <w:t>irb@marybaldwin.edu</w:t>
        </w:r>
      </w:hyperlink>
      <w:r w:rsidRPr="003A68DB">
        <w:rPr>
          <w:rFonts w:asciiTheme="minorHAnsi" w:hAnsiTheme="minorHAnsi" w:cs="Estrangelo Edessa"/>
          <w:sz w:val="20"/>
          <w:szCs w:val="20"/>
        </w:rPr>
        <w:t>.</w:t>
      </w:r>
      <w:r w:rsidR="00BC1B04" w:rsidRPr="003A68DB">
        <w:rPr>
          <w:rFonts w:asciiTheme="minorHAnsi" w:hAnsiTheme="minorHAnsi" w:cs="Estrangelo Edessa"/>
          <w:sz w:val="20"/>
          <w:szCs w:val="20"/>
        </w:rPr>
        <w:t xml:space="preserve">  </w:t>
      </w:r>
      <w:r w:rsidR="00BC1B04" w:rsidRPr="003A68DB">
        <w:rPr>
          <w:rFonts w:asciiTheme="minorHAnsi" w:hAnsiTheme="minorHAnsi"/>
          <w:bCs/>
          <w:color w:val="000000"/>
          <w:sz w:val="20"/>
          <w:szCs w:val="20"/>
        </w:rPr>
        <w:t xml:space="preserve">When students, non-academic staff members or non-MBU affiliated researchers are the principal investigators, they should copy their MBU faculty advisors or sponsors on the submission email.  The faculty advisors or sponsors must then send an email stating that they: </w:t>
      </w:r>
    </w:p>
    <w:p w:rsidR="00BC1B04" w:rsidRPr="00C82894" w:rsidRDefault="00BC1B04" w:rsidP="00931170">
      <w:pPr>
        <w:pStyle w:val="NormalWeb"/>
        <w:numPr>
          <w:ilvl w:val="0"/>
          <w:numId w:val="1"/>
        </w:numPr>
        <w:spacing w:before="0" w:beforeAutospacing="0" w:after="0" w:afterAutospacing="0" w:line="276" w:lineRule="auto"/>
        <w:ind w:left="720"/>
        <w:textAlignment w:val="baseline"/>
        <w:rPr>
          <w:rFonts w:asciiTheme="minorHAnsi" w:hAnsiTheme="minorHAnsi"/>
          <w:color w:val="000000"/>
          <w:sz w:val="20"/>
          <w:szCs w:val="20"/>
        </w:rPr>
      </w:pPr>
      <w:r w:rsidRPr="00C82894">
        <w:rPr>
          <w:rFonts w:asciiTheme="minorHAnsi" w:hAnsiTheme="minorHAnsi"/>
          <w:color w:val="000000"/>
          <w:sz w:val="20"/>
          <w:szCs w:val="20"/>
        </w:rPr>
        <w:t>Certify that he/she has reviewed the protocol and approves of the procedures described therein.</w:t>
      </w:r>
    </w:p>
    <w:p w:rsidR="00BC1B04" w:rsidRPr="00C82894" w:rsidRDefault="00BC1B04" w:rsidP="00931170">
      <w:pPr>
        <w:pStyle w:val="NormalWeb"/>
        <w:numPr>
          <w:ilvl w:val="0"/>
          <w:numId w:val="1"/>
        </w:numPr>
        <w:spacing w:before="0" w:beforeAutospacing="0" w:after="0" w:afterAutospacing="0" w:line="276" w:lineRule="auto"/>
        <w:ind w:left="720"/>
        <w:textAlignment w:val="baseline"/>
        <w:rPr>
          <w:rFonts w:asciiTheme="minorHAnsi" w:hAnsiTheme="minorHAnsi"/>
          <w:color w:val="000000"/>
          <w:sz w:val="20"/>
          <w:szCs w:val="20"/>
        </w:rPr>
      </w:pPr>
      <w:r w:rsidRPr="00C82894">
        <w:rPr>
          <w:rFonts w:asciiTheme="minorHAnsi" w:hAnsiTheme="minorHAnsi"/>
          <w:color w:val="000000"/>
          <w:sz w:val="20"/>
          <w:szCs w:val="20"/>
        </w:rPr>
        <w:t>Agree to assume overall responsibility for the conduct of this investigator.</w:t>
      </w:r>
    </w:p>
    <w:p w:rsidR="00BC1B04" w:rsidRPr="00C82894" w:rsidRDefault="00BC1B04" w:rsidP="00931170">
      <w:pPr>
        <w:pStyle w:val="NormalWeb"/>
        <w:numPr>
          <w:ilvl w:val="0"/>
          <w:numId w:val="1"/>
        </w:numPr>
        <w:spacing w:before="0" w:beforeAutospacing="0" w:after="0" w:afterAutospacing="0" w:line="276" w:lineRule="auto"/>
        <w:ind w:left="720"/>
        <w:textAlignment w:val="baseline"/>
        <w:rPr>
          <w:rFonts w:asciiTheme="minorHAnsi" w:hAnsiTheme="minorHAnsi"/>
          <w:color w:val="000000"/>
          <w:sz w:val="20"/>
          <w:szCs w:val="20"/>
        </w:rPr>
      </w:pPr>
      <w:r w:rsidRPr="00C82894">
        <w:rPr>
          <w:rFonts w:asciiTheme="minorHAnsi" w:hAnsiTheme="minorHAnsi"/>
          <w:color w:val="000000"/>
          <w:sz w:val="20"/>
          <w:szCs w:val="20"/>
        </w:rPr>
        <w:t>Agree to work with the investigator, and with the IRB as needed, in maintaining compliance with this agreement.</w:t>
      </w:r>
    </w:p>
    <w:p w:rsidR="00BC1B04" w:rsidRPr="00C82894" w:rsidRDefault="00BC1B04" w:rsidP="00931170">
      <w:pPr>
        <w:pStyle w:val="NormalWeb"/>
        <w:numPr>
          <w:ilvl w:val="0"/>
          <w:numId w:val="1"/>
        </w:numPr>
        <w:spacing w:before="0" w:beforeAutospacing="0" w:after="0" w:afterAutospacing="0" w:line="276" w:lineRule="auto"/>
        <w:ind w:left="720"/>
        <w:textAlignment w:val="baseline"/>
        <w:rPr>
          <w:rFonts w:asciiTheme="minorHAnsi" w:hAnsiTheme="minorHAnsi"/>
          <w:color w:val="000000"/>
          <w:sz w:val="20"/>
          <w:szCs w:val="20"/>
        </w:rPr>
      </w:pPr>
      <w:r w:rsidRPr="00C82894">
        <w:rPr>
          <w:rFonts w:asciiTheme="minorHAnsi" w:hAnsiTheme="minorHAnsi"/>
          <w:color w:val="000000"/>
          <w:sz w:val="20"/>
          <w:szCs w:val="20"/>
        </w:rPr>
        <w:lastRenderedPageBreak/>
        <w:t>Assert that the Principal Investigator is qualified to perform this study.</w:t>
      </w:r>
    </w:p>
    <w:p w:rsidR="000460F1" w:rsidRDefault="000460F1" w:rsidP="00057541">
      <w:pPr>
        <w:pStyle w:val="NormalWeb"/>
        <w:spacing w:before="0" w:beforeAutospacing="0" w:after="0" w:afterAutospacing="0" w:line="276" w:lineRule="auto"/>
        <w:rPr>
          <w:rFonts w:asciiTheme="minorHAnsi" w:hAnsiTheme="minorHAnsi" w:cs="Estrangelo Edessa"/>
          <w:sz w:val="20"/>
          <w:szCs w:val="20"/>
        </w:rPr>
      </w:pPr>
    </w:p>
    <w:p w:rsidR="00C825F3" w:rsidRPr="00C82894" w:rsidRDefault="00C825F3" w:rsidP="00057541">
      <w:pPr>
        <w:pStyle w:val="NormalWeb"/>
        <w:spacing w:before="0" w:beforeAutospacing="0" w:after="0" w:afterAutospacing="0" w:line="276" w:lineRule="auto"/>
        <w:rPr>
          <w:rFonts w:asciiTheme="minorHAnsi" w:hAnsiTheme="minorHAnsi" w:cs="Estrangelo Edessa"/>
          <w:b/>
          <w:sz w:val="20"/>
          <w:szCs w:val="20"/>
        </w:rPr>
      </w:pPr>
      <w:r w:rsidRPr="00C82894">
        <w:rPr>
          <w:rFonts w:asciiTheme="minorHAnsi" w:hAnsiTheme="minorHAnsi" w:cs="Estrangelo Edessa"/>
          <w:sz w:val="20"/>
          <w:szCs w:val="20"/>
        </w:rPr>
        <w:t xml:space="preserve">Researchers </w:t>
      </w:r>
      <w:r w:rsidR="00FB2FCB" w:rsidRPr="00C82894">
        <w:rPr>
          <w:rFonts w:asciiTheme="minorHAnsi" w:hAnsiTheme="minorHAnsi" w:cs="Estrangelo Edessa"/>
          <w:sz w:val="20"/>
          <w:szCs w:val="20"/>
        </w:rPr>
        <w:t>affiliated</w:t>
      </w:r>
      <w:r w:rsidRPr="00C82894">
        <w:rPr>
          <w:rFonts w:asciiTheme="minorHAnsi" w:hAnsiTheme="minorHAnsi" w:cs="Estrangelo Edessa"/>
          <w:sz w:val="20"/>
          <w:szCs w:val="20"/>
        </w:rPr>
        <w:t xml:space="preserve"> with the M</w:t>
      </w:r>
      <w:r w:rsidR="00057541">
        <w:rPr>
          <w:rFonts w:asciiTheme="minorHAnsi" w:hAnsiTheme="minorHAnsi" w:cs="Estrangelo Edessa"/>
          <w:sz w:val="20"/>
          <w:szCs w:val="20"/>
        </w:rPr>
        <w:t xml:space="preserve">urphy Deming College of Health </w:t>
      </w:r>
      <w:r w:rsidRPr="00C82894">
        <w:rPr>
          <w:rFonts w:asciiTheme="minorHAnsi" w:hAnsiTheme="minorHAnsi" w:cs="Estrangelo Edessa"/>
          <w:sz w:val="20"/>
          <w:szCs w:val="20"/>
        </w:rPr>
        <w:t>Sciences should submit materials to</w:t>
      </w:r>
      <w:r w:rsidRPr="00C82894">
        <w:rPr>
          <w:rFonts w:asciiTheme="minorHAnsi" w:hAnsiTheme="minorHAnsi" w:cs="Estrangelo Edessa"/>
          <w:b/>
          <w:sz w:val="20"/>
          <w:szCs w:val="20"/>
        </w:rPr>
        <w:t xml:space="preserve"> </w:t>
      </w:r>
      <w:hyperlink r:id="rId15" w:history="1">
        <w:r w:rsidR="00E45522" w:rsidRPr="003A68DB">
          <w:rPr>
            <w:rStyle w:val="Hyperlink"/>
            <w:rFonts w:asciiTheme="minorHAnsi" w:hAnsiTheme="minorHAnsi" w:cs="Estrangelo Edessa"/>
            <w:sz w:val="20"/>
            <w:szCs w:val="20"/>
          </w:rPr>
          <w:t>irbmdchs@marybaldwin.edu</w:t>
        </w:r>
      </w:hyperlink>
      <w:r w:rsidRPr="003A68DB">
        <w:rPr>
          <w:rFonts w:asciiTheme="minorHAnsi" w:hAnsiTheme="minorHAnsi" w:cs="Estrangelo Edessa"/>
          <w:sz w:val="20"/>
          <w:szCs w:val="20"/>
        </w:rPr>
        <w:t>.</w:t>
      </w:r>
      <w:r w:rsidR="002F2F3E" w:rsidRPr="00C82894">
        <w:rPr>
          <w:rFonts w:asciiTheme="minorHAnsi" w:hAnsiTheme="minorHAnsi" w:cs="Estrangelo Edessa"/>
          <w:sz w:val="20"/>
          <w:szCs w:val="20"/>
        </w:rPr>
        <w:t xml:space="preserve"> Applications will be reviewed by the MDCHS College Research Committee prior to submission to the IRB.  Allow additional time for this review.</w:t>
      </w:r>
    </w:p>
    <w:p w:rsidR="00006B92" w:rsidRPr="00C82894" w:rsidRDefault="00006B92" w:rsidP="00CE1508">
      <w:pPr>
        <w:pStyle w:val="ListParagraph"/>
        <w:spacing w:line="276" w:lineRule="auto"/>
        <w:ind w:left="0"/>
        <w:rPr>
          <w:rFonts w:asciiTheme="minorHAnsi" w:hAnsiTheme="minorHAnsi" w:cs="Estrangelo Edessa"/>
          <w:b/>
          <w:sz w:val="20"/>
          <w:szCs w:val="20"/>
        </w:rPr>
      </w:pPr>
    </w:p>
    <w:p w:rsidR="0068477A" w:rsidRPr="00C82894" w:rsidRDefault="00E4145B" w:rsidP="00057541">
      <w:pPr>
        <w:pStyle w:val="NormalWeb"/>
        <w:tabs>
          <w:tab w:val="left" w:pos="1800"/>
        </w:tabs>
        <w:spacing w:before="0" w:beforeAutospacing="0" w:after="0" w:afterAutospacing="0" w:line="276" w:lineRule="auto"/>
        <w:rPr>
          <w:rFonts w:asciiTheme="minorHAnsi" w:hAnsiTheme="minorHAnsi" w:cs="Estrangelo Edessa"/>
          <w:sz w:val="20"/>
          <w:szCs w:val="20"/>
        </w:rPr>
      </w:pPr>
      <w:r w:rsidRPr="00C82894">
        <w:rPr>
          <w:rFonts w:asciiTheme="minorHAnsi" w:hAnsiTheme="minorHAnsi" w:cs="Estrangelo Edessa"/>
          <w:b/>
          <w:sz w:val="20"/>
          <w:szCs w:val="20"/>
        </w:rPr>
        <w:t xml:space="preserve">Review procedures.  </w:t>
      </w:r>
      <w:r w:rsidR="000E4F87" w:rsidRPr="00C82894">
        <w:rPr>
          <w:rFonts w:asciiTheme="minorHAnsi" w:hAnsiTheme="minorHAnsi" w:cs="Estrangelo Edessa"/>
          <w:sz w:val="20"/>
          <w:szCs w:val="20"/>
        </w:rPr>
        <w:t xml:space="preserve">Expedited proposals and requests for exemption will be reviewed by the IRB chair or one IRB member. </w:t>
      </w:r>
      <w:r w:rsidRPr="00C82894">
        <w:rPr>
          <w:rFonts w:asciiTheme="minorHAnsi" w:hAnsiTheme="minorHAnsi" w:cs="Estrangelo Edessa"/>
          <w:sz w:val="20"/>
          <w:szCs w:val="20"/>
        </w:rPr>
        <w:t xml:space="preserve"> </w:t>
      </w:r>
      <w:r w:rsidR="000E4F87" w:rsidRPr="00C82894">
        <w:rPr>
          <w:rFonts w:asciiTheme="minorHAnsi" w:hAnsiTheme="minorHAnsi" w:cs="Estrangelo Edessa"/>
          <w:sz w:val="20"/>
          <w:szCs w:val="20"/>
        </w:rPr>
        <w:t xml:space="preserve">Full proposals are </w:t>
      </w:r>
      <w:r w:rsidRPr="00C82894">
        <w:rPr>
          <w:rFonts w:asciiTheme="minorHAnsi" w:hAnsiTheme="minorHAnsi" w:cs="Estrangelo Edessa"/>
          <w:sz w:val="20"/>
          <w:szCs w:val="20"/>
        </w:rPr>
        <w:t>reviewed by all members of the IRB</w:t>
      </w:r>
      <w:r w:rsidR="00B7540B" w:rsidRPr="00C82894">
        <w:rPr>
          <w:rFonts w:asciiTheme="minorHAnsi" w:hAnsiTheme="minorHAnsi" w:cs="Estrangelo Edessa"/>
          <w:sz w:val="20"/>
          <w:szCs w:val="20"/>
        </w:rPr>
        <w:t xml:space="preserve">. </w:t>
      </w:r>
      <w:r w:rsidR="0064168D">
        <w:rPr>
          <w:rFonts w:asciiTheme="minorHAnsi" w:hAnsiTheme="minorHAnsi" w:cs="Estrangelo Edessa"/>
          <w:sz w:val="20"/>
          <w:szCs w:val="20"/>
        </w:rPr>
        <w:t xml:space="preserve"> </w:t>
      </w:r>
      <w:r w:rsidR="002F2F3E" w:rsidRPr="00C82894">
        <w:rPr>
          <w:rFonts w:asciiTheme="minorHAnsi" w:hAnsiTheme="minorHAnsi" w:cs="Estrangelo Edessa"/>
          <w:bCs/>
          <w:sz w:val="20"/>
          <w:szCs w:val="20"/>
        </w:rPr>
        <w:t xml:space="preserve">In reviewing </w:t>
      </w:r>
      <w:r w:rsidR="00B7540B" w:rsidRPr="00C82894">
        <w:rPr>
          <w:rFonts w:asciiTheme="minorHAnsi" w:hAnsiTheme="minorHAnsi" w:cs="Estrangelo Edessa"/>
          <w:bCs/>
          <w:sz w:val="20"/>
          <w:szCs w:val="20"/>
        </w:rPr>
        <w:t>proposals</w:t>
      </w:r>
      <w:r w:rsidR="002F2F3E" w:rsidRPr="00C82894">
        <w:rPr>
          <w:rFonts w:asciiTheme="minorHAnsi" w:hAnsiTheme="minorHAnsi" w:cs="Estrangelo Edessa"/>
          <w:bCs/>
          <w:sz w:val="20"/>
          <w:szCs w:val="20"/>
        </w:rPr>
        <w:t xml:space="preserve">, the Institutional Review Board follows </w:t>
      </w:r>
      <w:r w:rsidR="00B7540B" w:rsidRPr="00C82894">
        <w:rPr>
          <w:rFonts w:asciiTheme="minorHAnsi" w:hAnsiTheme="minorHAnsi" w:cs="Estrangelo Edessa"/>
          <w:bCs/>
          <w:sz w:val="20"/>
          <w:szCs w:val="20"/>
        </w:rPr>
        <w:t xml:space="preserve">the current </w:t>
      </w:r>
      <w:r w:rsidR="002F2F3E" w:rsidRPr="00C82894">
        <w:rPr>
          <w:rFonts w:asciiTheme="minorHAnsi" w:hAnsiTheme="minorHAnsi" w:cs="Estrangelo Edessa"/>
          <w:bCs/>
          <w:sz w:val="20"/>
          <w:szCs w:val="20"/>
        </w:rPr>
        <w:t xml:space="preserve">regulations and guidelines determined by the </w:t>
      </w:r>
      <w:r w:rsidR="002F2F3E" w:rsidRPr="00C82894">
        <w:rPr>
          <w:rFonts w:asciiTheme="minorHAnsi" w:hAnsiTheme="minorHAnsi" w:cs="Estrangelo Edessa"/>
          <w:sz w:val="20"/>
          <w:szCs w:val="20"/>
        </w:rPr>
        <w:t xml:space="preserve">Office </w:t>
      </w:r>
      <w:r w:rsidR="00B7540B" w:rsidRPr="00C82894">
        <w:rPr>
          <w:rFonts w:asciiTheme="minorHAnsi" w:hAnsiTheme="minorHAnsi" w:cs="Estrangelo Edessa"/>
          <w:sz w:val="20"/>
          <w:szCs w:val="20"/>
        </w:rPr>
        <w:t>for</w:t>
      </w:r>
      <w:r w:rsidR="002F2F3E" w:rsidRPr="00C82894">
        <w:rPr>
          <w:rFonts w:asciiTheme="minorHAnsi" w:hAnsiTheme="minorHAnsi" w:cs="Estrangelo Edessa"/>
          <w:sz w:val="20"/>
          <w:szCs w:val="20"/>
        </w:rPr>
        <w:t xml:space="preserve"> Human Research Protection</w:t>
      </w:r>
      <w:r w:rsidR="00B7540B" w:rsidRPr="00C82894">
        <w:rPr>
          <w:rFonts w:asciiTheme="minorHAnsi" w:hAnsiTheme="minorHAnsi" w:cs="Estrangelo Edessa"/>
          <w:sz w:val="20"/>
          <w:szCs w:val="20"/>
        </w:rPr>
        <w:t>s within the U.S. Department of Health &amp; Human Services (https://www.hhs.gov/ohrp/regulations-and-policy/index.html)</w:t>
      </w:r>
      <w:r w:rsidR="002F2F3E" w:rsidRPr="00C82894">
        <w:rPr>
          <w:rFonts w:asciiTheme="minorHAnsi" w:hAnsiTheme="minorHAnsi" w:cs="Estrangelo Edessa"/>
          <w:sz w:val="20"/>
          <w:szCs w:val="20"/>
        </w:rPr>
        <w:t xml:space="preserve">.  </w:t>
      </w:r>
      <w:r w:rsidR="0068477A" w:rsidRPr="00C82894">
        <w:rPr>
          <w:rFonts w:asciiTheme="minorHAnsi" w:hAnsiTheme="minorHAnsi" w:cs="Estrangelo Edessa"/>
          <w:sz w:val="20"/>
          <w:szCs w:val="20"/>
        </w:rPr>
        <w:t>Three categories of action are possible:</w:t>
      </w:r>
    </w:p>
    <w:p w:rsidR="0068477A" w:rsidRPr="00C82894" w:rsidRDefault="0068477A" w:rsidP="00CE1508">
      <w:pPr>
        <w:pStyle w:val="NormalWeb"/>
        <w:tabs>
          <w:tab w:val="left" w:pos="1800"/>
        </w:tabs>
        <w:spacing w:before="0" w:beforeAutospacing="0" w:after="0" w:afterAutospacing="0" w:line="276" w:lineRule="auto"/>
        <w:ind w:left="1440"/>
        <w:rPr>
          <w:rFonts w:asciiTheme="minorHAnsi" w:hAnsiTheme="minorHAnsi" w:cs="Estrangelo Edessa"/>
          <w:sz w:val="20"/>
          <w:szCs w:val="20"/>
        </w:rPr>
      </w:pPr>
    </w:p>
    <w:p w:rsidR="00C825F3" w:rsidRPr="00C82894" w:rsidRDefault="00C825F3" w:rsidP="00057541">
      <w:pPr>
        <w:pStyle w:val="NormalWeb"/>
        <w:spacing w:before="0" w:beforeAutospacing="0" w:after="0" w:afterAutospacing="0" w:line="276" w:lineRule="auto"/>
        <w:ind w:left="720"/>
        <w:rPr>
          <w:rFonts w:asciiTheme="minorHAnsi" w:hAnsiTheme="minorHAnsi" w:cs="Estrangelo Edessa"/>
          <w:sz w:val="20"/>
          <w:szCs w:val="20"/>
        </w:rPr>
      </w:pPr>
      <w:r w:rsidRPr="00C82894">
        <w:rPr>
          <w:rFonts w:asciiTheme="minorHAnsi" w:hAnsiTheme="minorHAnsi" w:cs="Estrangelo Edessa"/>
          <w:b/>
          <w:sz w:val="20"/>
          <w:szCs w:val="20"/>
        </w:rPr>
        <w:t>Approv</w:t>
      </w:r>
      <w:r w:rsidR="00B7540B" w:rsidRPr="00C82894">
        <w:rPr>
          <w:rFonts w:asciiTheme="minorHAnsi" w:hAnsiTheme="minorHAnsi" w:cs="Estrangelo Edessa"/>
          <w:b/>
          <w:sz w:val="20"/>
          <w:szCs w:val="20"/>
        </w:rPr>
        <w:t>al</w:t>
      </w:r>
      <w:r w:rsidRPr="00C82894">
        <w:rPr>
          <w:rFonts w:asciiTheme="minorHAnsi" w:hAnsiTheme="minorHAnsi" w:cs="Estrangelo Edessa"/>
          <w:b/>
          <w:sz w:val="20"/>
          <w:szCs w:val="20"/>
        </w:rPr>
        <w:t xml:space="preserve">.  </w:t>
      </w:r>
      <w:r w:rsidRPr="00C82894">
        <w:rPr>
          <w:rFonts w:asciiTheme="minorHAnsi" w:hAnsiTheme="minorHAnsi" w:cs="Estrangelo Edessa"/>
          <w:sz w:val="20"/>
          <w:szCs w:val="20"/>
        </w:rPr>
        <w:t xml:space="preserve">The </w:t>
      </w:r>
      <w:r w:rsidR="00B7540B" w:rsidRPr="00C82894">
        <w:rPr>
          <w:rFonts w:asciiTheme="minorHAnsi" w:hAnsiTheme="minorHAnsi" w:cs="Estrangelo Edessa"/>
          <w:sz w:val="20"/>
          <w:szCs w:val="20"/>
        </w:rPr>
        <w:t xml:space="preserve">proposal </w:t>
      </w:r>
      <w:r w:rsidRPr="00C82894">
        <w:rPr>
          <w:rFonts w:asciiTheme="minorHAnsi" w:hAnsiTheme="minorHAnsi" w:cs="Estrangelo Edessa"/>
          <w:sz w:val="20"/>
          <w:szCs w:val="20"/>
        </w:rPr>
        <w:t xml:space="preserve">is approved without </w:t>
      </w:r>
      <w:r w:rsidR="00B7540B" w:rsidRPr="00C82894">
        <w:rPr>
          <w:rFonts w:asciiTheme="minorHAnsi" w:hAnsiTheme="minorHAnsi" w:cs="Estrangelo Edessa"/>
          <w:sz w:val="20"/>
          <w:szCs w:val="20"/>
        </w:rPr>
        <w:t>revisions</w:t>
      </w:r>
      <w:r w:rsidRPr="00C82894">
        <w:rPr>
          <w:rFonts w:asciiTheme="minorHAnsi" w:hAnsiTheme="minorHAnsi" w:cs="Estrangelo Edessa"/>
          <w:sz w:val="20"/>
          <w:szCs w:val="20"/>
        </w:rPr>
        <w:t xml:space="preserve">.  </w:t>
      </w:r>
      <w:r w:rsidR="007A5639" w:rsidRPr="00C82894">
        <w:rPr>
          <w:rFonts w:asciiTheme="minorHAnsi" w:hAnsiTheme="minorHAnsi" w:cs="Estrangelo Edessa"/>
          <w:sz w:val="20"/>
          <w:szCs w:val="20"/>
        </w:rPr>
        <w:t xml:space="preserve">Upon receipt of an approval letter, </w:t>
      </w:r>
      <w:r w:rsidRPr="00C82894">
        <w:rPr>
          <w:rFonts w:asciiTheme="minorHAnsi" w:hAnsiTheme="minorHAnsi" w:cs="Estrangelo Edessa"/>
          <w:sz w:val="20"/>
          <w:szCs w:val="20"/>
        </w:rPr>
        <w:t>the researcher may begin data collection</w:t>
      </w:r>
      <w:r w:rsidR="007A5639" w:rsidRPr="00C82894">
        <w:rPr>
          <w:rFonts w:asciiTheme="minorHAnsi" w:hAnsiTheme="minorHAnsi" w:cs="Estrangelo Edessa"/>
          <w:sz w:val="20"/>
          <w:szCs w:val="20"/>
        </w:rPr>
        <w:t>.  All protocols are approved for a period of one year.</w:t>
      </w:r>
    </w:p>
    <w:p w:rsidR="00C825F3" w:rsidRPr="00C82894" w:rsidRDefault="00C825F3" w:rsidP="00057541">
      <w:pPr>
        <w:pStyle w:val="NormalWeb"/>
        <w:spacing w:before="0" w:beforeAutospacing="0" w:after="0" w:afterAutospacing="0" w:line="276" w:lineRule="auto"/>
        <w:ind w:left="2880"/>
        <w:rPr>
          <w:rFonts w:asciiTheme="minorHAnsi" w:hAnsiTheme="minorHAnsi" w:cs="Estrangelo Edessa"/>
          <w:sz w:val="20"/>
          <w:szCs w:val="20"/>
        </w:rPr>
      </w:pPr>
    </w:p>
    <w:p w:rsidR="00B902E3" w:rsidRPr="00C82894" w:rsidRDefault="00320FCC" w:rsidP="00057541">
      <w:pPr>
        <w:pStyle w:val="NormalWeb"/>
        <w:tabs>
          <w:tab w:val="left" w:pos="0"/>
        </w:tabs>
        <w:spacing w:before="0" w:beforeAutospacing="0" w:after="0" w:afterAutospacing="0" w:line="276" w:lineRule="auto"/>
        <w:ind w:left="720"/>
        <w:rPr>
          <w:rFonts w:asciiTheme="minorHAnsi" w:hAnsiTheme="minorHAnsi" w:cs="Estrangelo Edessa"/>
          <w:sz w:val="20"/>
          <w:szCs w:val="20"/>
        </w:rPr>
      </w:pPr>
      <w:r w:rsidRPr="00C82894">
        <w:rPr>
          <w:rFonts w:asciiTheme="minorHAnsi" w:hAnsiTheme="minorHAnsi" w:cs="Estrangelo Edessa"/>
          <w:b/>
          <w:sz w:val="20"/>
          <w:szCs w:val="20"/>
        </w:rPr>
        <w:t>Approval</w:t>
      </w:r>
      <w:r w:rsidR="00B7540B" w:rsidRPr="00C82894">
        <w:rPr>
          <w:rFonts w:asciiTheme="minorHAnsi" w:hAnsiTheme="minorHAnsi" w:cs="Estrangelo Edessa"/>
          <w:b/>
          <w:sz w:val="20"/>
          <w:szCs w:val="20"/>
        </w:rPr>
        <w:t xml:space="preserve"> pending revisions</w:t>
      </w:r>
      <w:r w:rsidRPr="00C82894">
        <w:rPr>
          <w:rFonts w:asciiTheme="minorHAnsi" w:hAnsiTheme="minorHAnsi" w:cs="Estrangelo Edessa"/>
          <w:b/>
          <w:sz w:val="20"/>
          <w:szCs w:val="20"/>
        </w:rPr>
        <w:t>.</w:t>
      </w:r>
      <w:r w:rsidRPr="00C82894">
        <w:rPr>
          <w:rFonts w:asciiTheme="minorHAnsi" w:hAnsiTheme="minorHAnsi" w:cs="Estrangelo Edessa"/>
          <w:sz w:val="20"/>
          <w:szCs w:val="20"/>
        </w:rPr>
        <w:t xml:space="preserve">  </w:t>
      </w:r>
      <w:r w:rsidR="00B902E3" w:rsidRPr="00C82894">
        <w:rPr>
          <w:rFonts w:asciiTheme="minorHAnsi" w:hAnsiTheme="minorHAnsi" w:cs="Estrangelo Edessa"/>
          <w:sz w:val="20"/>
          <w:szCs w:val="20"/>
        </w:rPr>
        <w:t xml:space="preserve">Required </w:t>
      </w:r>
      <w:r w:rsidR="00B7540B" w:rsidRPr="00C82894">
        <w:rPr>
          <w:rFonts w:asciiTheme="minorHAnsi" w:hAnsiTheme="minorHAnsi" w:cs="Estrangelo Edessa"/>
          <w:sz w:val="20"/>
          <w:szCs w:val="20"/>
        </w:rPr>
        <w:t xml:space="preserve">revisions </w:t>
      </w:r>
      <w:r w:rsidR="00B902E3" w:rsidRPr="00C82894">
        <w:rPr>
          <w:rFonts w:asciiTheme="minorHAnsi" w:hAnsiTheme="minorHAnsi" w:cs="Estrangelo Edessa"/>
          <w:sz w:val="20"/>
          <w:szCs w:val="20"/>
        </w:rPr>
        <w:t xml:space="preserve">are conveyed in writing to the researcher and, as applicable, the faculty advisor, by </w:t>
      </w:r>
      <w:r w:rsidR="007A5639" w:rsidRPr="00C82894">
        <w:rPr>
          <w:rFonts w:asciiTheme="minorHAnsi" w:hAnsiTheme="minorHAnsi" w:cs="Estrangelo Edessa"/>
          <w:sz w:val="20"/>
          <w:szCs w:val="20"/>
        </w:rPr>
        <w:t>the IRB</w:t>
      </w:r>
      <w:r w:rsidR="00625C94" w:rsidRPr="00C82894">
        <w:rPr>
          <w:rFonts w:asciiTheme="minorHAnsi" w:hAnsiTheme="minorHAnsi" w:cs="Estrangelo Edessa"/>
          <w:sz w:val="20"/>
          <w:szCs w:val="20"/>
        </w:rPr>
        <w:t xml:space="preserve"> chair</w:t>
      </w:r>
      <w:r w:rsidR="00B902E3" w:rsidRPr="00C82894">
        <w:rPr>
          <w:rFonts w:asciiTheme="minorHAnsi" w:hAnsiTheme="minorHAnsi" w:cs="Estrangelo Edessa"/>
          <w:sz w:val="20"/>
          <w:szCs w:val="20"/>
        </w:rPr>
        <w:t xml:space="preserve">.  </w:t>
      </w:r>
      <w:r w:rsidR="007A5639" w:rsidRPr="00C82894">
        <w:rPr>
          <w:rFonts w:asciiTheme="minorHAnsi" w:hAnsiTheme="minorHAnsi" w:cs="Estrangelo Edessa"/>
          <w:sz w:val="20"/>
          <w:szCs w:val="20"/>
        </w:rPr>
        <w:t xml:space="preserve">Revised </w:t>
      </w:r>
      <w:r w:rsidR="00625C94" w:rsidRPr="00C82894">
        <w:rPr>
          <w:rFonts w:asciiTheme="minorHAnsi" w:hAnsiTheme="minorHAnsi" w:cs="Estrangelo Edessa"/>
          <w:sz w:val="20"/>
          <w:szCs w:val="20"/>
        </w:rPr>
        <w:t xml:space="preserve">proposals should </w:t>
      </w:r>
      <w:r w:rsidR="007A5639" w:rsidRPr="00C82894">
        <w:rPr>
          <w:rFonts w:asciiTheme="minorHAnsi" w:hAnsiTheme="minorHAnsi" w:cs="Estrangelo Edessa"/>
          <w:sz w:val="20"/>
          <w:szCs w:val="20"/>
        </w:rPr>
        <w:t xml:space="preserve">be submitted </w:t>
      </w:r>
      <w:r w:rsidR="00625C94" w:rsidRPr="00C82894">
        <w:rPr>
          <w:rFonts w:asciiTheme="minorHAnsi" w:hAnsiTheme="minorHAnsi" w:cs="Estrangelo Edessa"/>
          <w:sz w:val="20"/>
          <w:szCs w:val="20"/>
        </w:rPr>
        <w:t>to the IRB chair (</w:t>
      </w:r>
      <w:hyperlink r:id="rId16" w:history="1">
        <w:r w:rsidR="007A5639" w:rsidRPr="00C82894">
          <w:rPr>
            <w:rStyle w:val="Hyperlink"/>
            <w:rFonts w:asciiTheme="minorHAnsi" w:hAnsiTheme="minorHAnsi" w:cs="Estrangelo Edessa"/>
            <w:sz w:val="20"/>
            <w:szCs w:val="20"/>
          </w:rPr>
          <w:t>irb@marybaldwin.edu</w:t>
        </w:r>
      </w:hyperlink>
      <w:r w:rsidR="00625C94" w:rsidRPr="00C82894">
        <w:rPr>
          <w:rStyle w:val="Hyperlink"/>
          <w:rFonts w:asciiTheme="minorHAnsi" w:hAnsiTheme="minorHAnsi" w:cs="Estrangelo Edessa"/>
          <w:sz w:val="20"/>
          <w:szCs w:val="20"/>
        </w:rPr>
        <w:t>).</w:t>
      </w:r>
      <w:r w:rsidR="007A5639" w:rsidRPr="00C82894">
        <w:rPr>
          <w:rFonts w:asciiTheme="minorHAnsi" w:hAnsiTheme="minorHAnsi" w:cs="Estrangelo Edessa"/>
          <w:sz w:val="20"/>
          <w:szCs w:val="20"/>
        </w:rPr>
        <w:t xml:space="preserve"> </w:t>
      </w:r>
    </w:p>
    <w:p w:rsidR="00B902E3" w:rsidRPr="00C82894" w:rsidRDefault="00B902E3" w:rsidP="00057541">
      <w:pPr>
        <w:pStyle w:val="NormalWeb"/>
        <w:spacing w:before="0" w:beforeAutospacing="0" w:after="0" w:afterAutospacing="0" w:line="276" w:lineRule="auto"/>
        <w:ind w:left="2880"/>
        <w:rPr>
          <w:rFonts w:asciiTheme="minorHAnsi" w:hAnsiTheme="minorHAnsi" w:cs="Estrangelo Edessa"/>
          <w:sz w:val="20"/>
          <w:szCs w:val="20"/>
        </w:rPr>
      </w:pPr>
    </w:p>
    <w:p w:rsidR="00384DEB" w:rsidRPr="00C82894" w:rsidRDefault="00625C94" w:rsidP="00057541">
      <w:pPr>
        <w:pStyle w:val="NormalWeb"/>
        <w:tabs>
          <w:tab w:val="left" w:pos="1800"/>
        </w:tabs>
        <w:spacing w:before="0" w:beforeAutospacing="0" w:after="0" w:afterAutospacing="0" w:line="276" w:lineRule="auto"/>
        <w:ind w:left="720"/>
        <w:rPr>
          <w:rFonts w:asciiTheme="minorHAnsi" w:hAnsiTheme="minorHAnsi" w:cs="Estrangelo Edessa"/>
          <w:sz w:val="20"/>
          <w:szCs w:val="20"/>
        </w:rPr>
      </w:pPr>
      <w:r w:rsidRPr="00C82894">
        <w:rPr>
          <w:rFonts w:asciiTheme="minorHAnsi" w:hAnsiTheme="minorHAnsi" w:cs="Estrangelo Edessa"/>
          <w:b/>
          <w:sz w:val="20"/>
          <w:szCs w:val="20"/>
        </w:rPr>
        <w:t>Proposal rejected</w:t>
      </w:r>
      <w:r w:rsidR="00B902E3" w:rsidRPr="00C82894">
        <w:rPr>
          <w:rFonts w:asciiTheme="minorHAnsi" w:hAnsiTheme="minorHAnsi" w:cs="Estrangelo Edessa"/>
          <w:b/>
          <w:sz w:val="20"/>
          <w:szCs w:val="20"/>
        </w:rPr>
        <w:t>.</w:t>
      </w:r>
      <w:r w:rsidR="00B902E3" w:rsidRPr="00C82894">
        <w:rPr>
          <w:rFonts w:asciiTheme="minorHAnsi" w:hAnsiTheme="minorHAnsi" w:cs="Estrangelo Edessa"/>
          <w:sz w:val="20"/>
          <w:szCs w:val="20"/>
        </w:rPr>
        <w:t xml:space="preserve">  If, in the judgment of the IRB, the </w:t>
      </w:r>
      <w:r w:rsidRPr="00C82894">
        <w:rPr>
          <w:rFonts w:asciiTheme="minorHAnsi" w:hAnsiTheme="minorHAnsi" w:cs="Estrangelo Edessa"/>
          <w:sz w:val="20"/>
          <w:szCs w:val="20"/>
        </w:rPr>
        <w:t xml:space="preserve">proposal </w:t>
      </w:r>
      <w:r w:rsidR="00B902E3" w:rsidRPr="00C82894">
        <w:rPr>
          <w:rFonts w:asciiTheme="minorHAnsi" w:hAnsiTheme="minorHAnsi" w:cs="Estrangelo Edessa"/>
          <w:sz w:val="20"/>
          <w:szCs w:val="20"/>
        </w:rPr>
        <w:t xml:space="preserve">does not meet </w:t>
      </w:r>
      <w:r w:rsidRPr="00C82894">
        <w:rPr>
          <w:rFonts w:asciiTheme="minorHAnsi" w:hAnsiTheme="minorHAnsi" w:cs="Estrangelo Edessa"/>
          <w:sz w:val="20"/>
          <w:szCs w:val="20"/>
        </w:rPr>
        <w:t>f</w:t>
      </w:r>
      <w:r w:rsidR="00FC68AA" w:rsidRPr="00C82894">
        <w:rPr>
          <w:rFonts w:asciiTheme="minorHAnsi" w:hAnsiTheme="minorHAnsi" w:cs="Estrangelo Edessa"/>
          <w:sz w:val="20"/>
          <w:szCs w:val="20"/>
        </w:rPr>
        <w:t>ederal</w:t>
      </w:r>
      <w:r w:rsidR="00B902E3" w:rsidRPr="00C82894">
        <w:rPr>
          <w:rFonts w:asciiTheme="minorHAnsi" w:hAnsiTheme="minorHAnsi" w:cs="Estrangelo Edessa"/>
          <w:sz w:val="20"/>
          <w:szCs w:val="20"/>
        </w:rPr>
        <w:t xml:space="preserve"> standards for the protection of human subjects, the protocol is </w:t>
      </w:r>
      <w:r w:rsidRPr="00C82894">
        <w:rPr>
          <w:rFonts w:asciiTheme="minorHAnsi" w:hAnsiTheme="minorHAnsi" w:cs="Estrangelo Edessa"/>
          <w:sz w:val="20"/>
          <w:szCs w:val="20"/>
        </w:rPr>
        <w:t>rejected</w:t>
      </w:r>
      <w:r w:rsidR="00B902E3" w:rsidRPr="00C82894">
        <w:rPr>
          <w:rFonts w:asciiTheme="minorHAnsi" w:hAnsiTheme="minorHAnsi" w:cs="Estrangelo Edessa"/>
          <w:sz w:val="20"/>
          <w:szCs w:val="20"/>
        </w:rPr>
        <w:t xml:space="preserve">.  </w:t>
      </w:r>
      <w:r w:rsidRPr="00C82894">
        <w:rPr>
          <w:rFonts w:asciiTheme="minorHAnsi" w:hAnsiTheme="minorHAnsi" w:cs="Estrangelo Edessa"/>
          <w:sz w:val="20"/>
          <w:szCs w:val="20"/>
        </w:rPr>
        <w:t>The researcher will receive a letter stating the reasons for rejection.</w:t>
      </w:r>
      <w:r w:rsidR="0068477A" w:rsidRPr="00C82894">
        <w:rPr>
          <w:rFonts w:asciiTheme="minorHAnsi" w:hAnsiTheme="minorHAnsi" w:cs="Estrangelo Edessa"/>
          <w:sz w:val="20"/>
          <w:szCs w:val="20"/>
        </w:rPr>
        <w:t xml:space="preserve">  </w:t>
      </w:r>
      <w:r w:rsidR="00B902E3" w:rsidRPr="00C82894">
        <w:rPr>
          <w:rFonts w:asciiTheme="minorHAnsi" w:hAnsiTheme="minorHAnsi" w:cs="Estrangelo Edessa"/>
          <w:sz w:val="20"/>
          <w:szCs w:val="20"/>
        </w:rPr>
        <w:t xml:space="preserve">The researcher </w:t>
      </w:r>
      <w:r w:rsidRPr="00C82894">
        <w:rPr>
          <w:rFonts w:asciiTheme="minorHAnsi" w:hAnsiTheme="minorHAnsi" w:cs="Estrangelo Edessa"/>
          <w:sz w:val="20"/>
          <w:szCs w:val="20"/>
        </w:rPr>
        <w:t>can then</w:t>
      </w:r>
      <w:r w:rsidR="00B902E3" w:rsidRPr="00C82894">
        <w:rPr>
          <w:rFonts w:asciiTheme="minorHAnsi" w:hAnsiTheme="minorHAnsi" w:cs="Estrangelo Edessa"/>
          <w:sz w:val="20"/>
          <w:szCs w:val="20"/>
        </w:rPr>
        <w:t xml:space="preserve"> </w:t>
      </w:r>
      <w:r w:rsidR="0029562A" w:rsidRPr="00C82894">
        <w:rPr>
          <w:rFonts w:asciiTheme="minorHAnsi" w:hAnsiTheme="minorHAnsi" w:cs="Estrangelo Edessa"/>
          <w:sz w:val="20"/>
          <w:szCs w:val="20"/>
        </w:rPr>
        <w:t xml:space="preserve">submit a new </w:t>
      </w:r>
      <w:r w:rsidRPr="00C82894">
        <w:rPr>
          <w:rFonts w:asciiTheme="minorHAnsi" w:hAnsiTheme="minorHAnsi" w:cs="Estrangelo Edessa"/>
          <w:sz w:val="20"/>
          <w:szCs w:val="20"/>
        </w:rPr>
        <w:t>proposal</w:t>
      </w:r>
      <w:r w:rsidR="0029562A" w:rsidRPr="00C82894">
        <w:rPr>
          <w:rFonts w:asciiTheme="minorHAnsi" w:hAnsiTheme="minorHAnsi" w:cs="Estrangelo Edessa"/>
          <w:sz w:val="20"/>
          <w:szCs w:val="20"/>
        </w:rPr>
        <w:t xml:space="preserve">.  </w:t>
      </w:r>
    </w:p>
    <w:p w:rsidR="0008723D" w:rsidRPr="00C82894" w:rsidRDefault="0008723D" w:rsidP="00CE1508">
      <w:pPr>
        <w:pStyle w:val="NormalWeb"/>
        <w:tabs>
          <w:tab w:val="left" w:pos="1800"/>
        </w:tabs>
        <w:spacing w:before="0" w:beforeAutospacing="0" w:after="0" w:afterAutospacing="0" w:line="276" w:lineRule="auto"/>
        <w:rPr>
          <w:rFonts w:asciiTheme="minorHAnsi" w:hAnsiTheme="minorHAnsi" w:cs="Estrangelo Edessa"/>
          <w:sz w:val="20"/>
          <w:szCs w:val="20"/>
        </w:rPr>
      </w:pPr>
    </w:p>
    <w:p w:rsidR="00EE3A7E" w:rsidRPr="00C82894" w:rsidRDefault="0008723D" w:rsidP="00057541">
      <w:pPr>
        <w:pStyle w:val="NormalWeb"/>
        <w:tabs>
          <w:tab w:val="left" w:pos="720"/>
        </w:tabs>
        <w:spacing w:before="0" w:beforeAutospacing="0" w:after="0" w:afterAutospacing="0" w:line="276" w:lineRule="auto"/>
        <w:rPr>
          <w:rFonts w:asciiTheme="minorHAnsi" w:hAnsiTheme="minorHAnsi" w:cs="Estrangelo Edessa"/>
          <w:sz w:val="20"/>
          <w:szCs w:val="20"/>
        </w:rPr>
      </w:pPr>
      <w:r w:rsidRPr="00C82894">
        <w:rPr>
          <w:rFonts w:asciiTheme="minorHAnsi" w:hAnsiTheme="minorHAnsi" w:cs="Estrangelo Edessa"/>
          <w:b/>
          <w:sz w:val="20"/>
          <w:szCs w:val="20"/>
        </w:rPr>
        <w:t xml:space="preserve">Project Extension.  </w:t>
      </w:r>
      <w:r w:rsidRPr="00C82894">
        <w:rPr>
          <w:rFonts w:asciiTheme="minorHAnsi" w:hAnsiTheme="minorHAnsi" w:cs="Estrangelo Edessa"/>
          <w:sz w:val="20"/>
          <w:szCs w:val="20"/>
        </w:rPr>
        <w:t>All projects are appr</w:t>
      </w:r>
      <w:r w:rsidR="00DC70BB" w:rsidRPr="00C82894">
        <w:rPr>
          <w:rFonts w:asciiTheme="minorHAnsi" w:hAnsiTheme="minorHAnsi" w:cs="Estrangelo Edessa"/>
          <w:sz w:val="20"/>
          <w:szCs w:val="20"/>
        </w:rPr>
        <w:t>oved for a period of one year</w:t>
      </w:r>
      <w:r w:rsidR="00964BA0" w:rsidRPr="00C82894">
        <w:rPr>
          <w:rFonts w:asciiTheme="minorHAnsi" w:hAnsiTheme="minorHAnsi" w:cs="Estrangelo Edessa"/>
          <w:sz w:val="20"/>
          <w:szCs w:val="20"/>
        </w:rPr>
        <w:t xml:space="preserve">.  If a researcher wants to </w:t>
      </w:r>
      <w:r w:rsidR="00DC70BB" w:rsidRPr="00C82894">
        <w:rPr>
          <w:rFonts w:asciiTheme="minorHAnsi" w:hAnsiTheme="minorHAnsi" w:cs="Estrangelo Edessa"/>
          <w:sz w:val="20"/>
          <w:szCs w:val="20"/>
        </w:rPr>
        <w:t>continu</w:t>
      </w:r>
      <w:r w:rsidR="00964BA0" w:rsidRPr="00C82894">
        <w:rPr>
          <w:rFonts w:asciiTheme="minorHAnsi" w:hAnsiTheme="minorHAnsi" w:cs="Estrangelo Edessa"/>
          <w:sz w:val="20"/>
          <w:szCs w:val="20"/>
        </w:rPr>
        <w:t>e the research after the one year of approval, then they should submit</w:t>
      </w:r>
      <w:r w:rsidR="00DC70BB" w:rsidRPr="00C82894">
        <w:rPr>
          <w:rFonts w:asciiTheme="minorHAnsi" w:hAnsiTheme="minorHAnsi" w:cs="Estrangelo Edessa"/>
          <w:sz w:val="20"/>
          <w:szCs w:val="20"/>
        </w:rPr>
        <w:t xml:space="preserve"> </w:t>
      </w:r>
      <w:r w:rsidR="00964BA0" w:rsidRPr="00C82894">
        <w:rPr>
          <w:rFonts w:asciiTheme="minorHAnsi" w:hAnsiTheme="minorHAnsi" w:cs="Estrangelo Edessa"/>
          <w:sz w:val="20"/>
          <w:szCs w:val="20"/>
        </w:rPr>
        <w:t>a c</w:t>
      </w:r>
      <w:r w:rsidR="00DC70BB" w:rsidRPr="00C82894">
        <w:rPr>
          <w:rFonts w:asciiTheme="minorHAnsi" w:hAnsiTheme="minorHAnsi" w:cs="Estrangelo Edessa"/>
          <w:sz w:val="20"/>
          <w:szCs w:val="20"/>
        </w:rPr>
        <w:t xml:space="preserve">ontinuing </w:t>
      </w:r>
      <w:r w:rsidR="00964BA0" w:rsidRPr="00C82894">
        <w:rPr>
          <w:rFonts w:asciiTheme="minorHAnsi" w:hAnsiTheme="minorHAnsi" w:cs="Estrangelo Edessa"/>
          <w:sz w:val="20"/>
          <w:szCs w:val="20"/>
        </w:rPr>
        <w:t xml:space="preserve">research </w:t>
      </w:r>
      <w:r w:rsidR="00DC70BB" w:rsidRPr="00C82894">
        <w:rPr>
          <w:rFonts w:asciiTheme="minorHAnsi" w:hAnsiTheme="minorHAnsi" w:cs="Estrangelo Edessa"/>
          <w:sz w:val="20"/>
          <w:szCs w:val="20"/>
        </w:rPr>
        <w:t>form</w:t>
      </w:r>
      <w:r w:rsidR="00964BA0" w:rsidRPr="00C82894">
        <w:rPr>
          <w:rFonts w:asciiTheme="minorHAnsi" w:hAnsiTheme="minorHAnsi" w:cs="Estrangelo Edessa"/>
          <w:sz w:val="20"/>
          <w:szCs w:val="20"/>
        </w:rPr>
        <w:t xml:space="preserve"> (available at </w:t>
      </w:r>
      <w:hyperlink r:id="rId17" w:history="1">
        <w:r w:rsidR="00964BA0" w:rsidRPr="00C82894">
          <w:rPr>
            <w:rStyle w:val="Hyperlink"/>
            <w:rFonts w:asciiTheme="minorHAnsi" w:hAnsiTheme="minorHAnsi" w:cs="Estrangelo Edessa"/>
            <w:sz w:val="20"/>
            <w:szCs w:val="20"/>
          </w:rPr>
          <w:t>www.marybaldwin.edu/research/irb</w:t>
        </w:r>
      </w:hyperlink>
      <w:r w:rsidR="00964BA0" w:rsidRPr="00C82894">
        <w:rPr>
          <w:rStyle w:val="Hyperlink"/>
          <w:rFonts w:asciiTheme="minorHAnsi" w:hAnsiTheme="minorHAnsi" w:cs="Estrangelo Edessa"/>
          <w:sz w:val="20"/>
          <w:szCs w:val="20"/>
        </w:rPr>
        <w:t>)</w:t>
      </w:r>
      <w:r w:rsidR="00964BA0" w:rsidRPr="00C82894">
        <w:rPr>
          <w:rFonts w:asciiTheme="minorHAnsi" w:hAnsiTheme="minorHAnsi" w:cs="Estrangelo Edessa"/>
          <w:sz w:val="20"/>
          <w:szCs w:val="20"/>
        </w:rPr>
        <w:t xml:space="preserve"> to the IRB (</w:t>
      </w:r>
      <w:hyperlink r:id="rId18" w:history="1">
        <w:r w:rsidR="00DC70BB" w:rsidRPr="00C82894">
          <w:rPr>
            <w:rStyle w:val="Hyperlink"/>
            <w:rFonts w:asciiTheme="minorHAnsi" w:hAnsiTheme="minorHAnsi" w:cs="Estrangelo Edessa"/>
            <w:sz w:val="20"/>
            <w:szCs w:val="20"/>
          </w:rPr>
          <w:t>irb@marybaldwin.edu</w:t>
        </w:r>
      </w:hyperlink>
      <w:r w:rsidR="00964BA0" w:rsidRPr="00C82894">
        <w:rPr>
          <w:rStyle w:val="Hyperlink"/>
          <w:rFonts w:asciiTheme="minorHAnsi" w:hAnsiTheme="minorHAnsi" w:cs="Estrangelo Edessa"/>
          <w:sz w:val="20"/>
          <w:szCs w:val="20"/>
        </w:rPr>
        <w:t>)</w:t>
      </w:r>
      <w:r w:rsidR="00DC70BB" w:rsidRPr="00C82894">
        <w:rPr>
          <w:rFonts w:asciiTheme="minorHAnsi" w:hAnsiTheme="minorHAnsi" w:cs="Estrangelo Edessa"/>
          <w:sz w:val="20"/>
          <w:szCs w:val="20"/>
        </w:rPr>
        <w:t xml:space="preserve">.  If a continuing review request has not been submitted and approved by the end of the approval period, the researcher must cease data collection immediately.  </w:t>
      </w:r>
    </w:p>
    <w:p w:rsidR="0068477A" w:rsidRPr="00C82894" w:rsidRDefault="0068477A" w:rsidP="00CE1508">
      <w:pPr>
        <w:spacing w:line="276" w:lineRule="auto"/>
        <w:jc w:val="center"/>
        <w:rPr>
          <w:rFonts w:asciiTheme="minorHAnsi" w:hAnsiTheme="minorHAnsi" w:cs="Estrangelo Edessa"/>
          <w:b/>
          <w:bCs/>
          <w:sz w:val="20"/>
          <w:szCs w:val="20"/>
        </w:rPr>
      </w:pPr>
    </w:p>
    <w:p w:rsidR="00057541" w:rsidRDefault="00F81EC1" w:rsidP="00057541">
      <w:pPr>
        <w:rPr>
          <w:rFonts w:asciiTheme="minorHAnsi" w:hAnsiTheme="minorHAnsi" w:cs="Estrangelo Edessa"/>
          <w:b/>
          <w:sz w:val="20"/>
          <w:szCs w:val="20"/>
        </w:rPr>
      </w:pPr>
      <w:r w:rsidRPr="00C82894">
        <w:rPr>
          <w:rFonts w:asciiTheme="minorHAnsi" w:hAnsiTheme="minorHAnsi" w:cs="Estrangelo Edessa"/>
          <w:b/>
          <w:sz w:val="20"/>
          <w:szCs w:val="20"/>
        </w:rPr>
        <w:t>Seeking Permission for Research Access</w:t>
      </w:r>
      <w:r w:rsidR="001E1C30" w:rsidRPr="00C82894">
        <w:rPr>
          <w:rFonts w:asciiTheme="minorHAnsi" w:hAnsiTheme="minorHAnsi" w:cs="Estrangelo Edessa"/>
          <w:b/>
          <w:sz w:val="20"/>
          <w:szCs w:val="20"/>
        </w:rPr>
        <w:t xml:space="preserve"> or Use</w:t>
      </w:r>
      <w:r w:rsidR="00057541">
        <w:rPr>
          <w:rFonts w:asciiTheme="minorHAnsi" w:hAnsiTheme="minorHAnsi" w:cs="Estrangelo Edessa"/>
          <w:b/>
          <w:sz w:val="20"/>
          <w:szCs w:val="20"/>
        </w:rPr>
        <w:t>:</w:t>
      </w:r>
    </w:p>
    <w:p w:rsidR="00057541" w:rsidRDefault="005909EA" w:rsidP="00057541">
      <w:pPr>
        <w:rPr>
          <w:rFonts w:asciiTheme="minorHAnsi" w:hAnsiTheme="minorHAnsi" w:cs="Estrangelo Edessa"/>
          <w:sz w:val="20"/>
          <w:szCs w:val="20"/>
        </w:rPr>
      </w:pPr>
      <w:r w:rsidRPr="00C82894">
        <w:rPr>
          <w:rFonts w:asciiTheme="minorHAnsi" w:hAnsiTheme="minorHAnsi" w:cs="Estrangelo Edessa"/>
          <w:sz w:val="20"/>
          <w:szCs w:val="20"/>
        </w:rPr>
        <w:t>The researcher must seek permission in advance to conduct any research activities in private spaces</w:t>
      </w:r>
      <w:r w:rsidR="001E1C30" w:rsidRPr="00C82894">
        <w:rPr>
          <w:rFonts w:asciiTheme="minorHAnsi" w:hAnsiTheme="minorHAnsi" w:cs="Estrangelo Edessa"/>
          <w:sz w:val="20"/>
          <w:szCs w:val="20"/>
        </w:rPr>
        <w:t xml:space="preserve"> and to use equipment that they or their department does not own</w:t>
      </w:r>
      <w:r w:rsidRPr="00C82894">
        <w:rPr>
          <w:rFonts w:asciiTheme="minorHAnsi" w:hAnsiTheme="minorHAnsi" w:cs="Estrangelo Edessa"/>
          <w:sz w:val="20"/>
          <w:szCs w:val="20"/>
        </w:rPr>
        <w:t xml:space="preserve">.  </w:t>
      </w:r>
      <w:r w:rsidR="00F81EC1" w:rsidRPr="00C82894">
        <w:rPr>
          <w:rFonts w:asciiTheme="minorHAnsi" w:hAnsiTheme="minorHAnsi" w:cs="Estrangelo Edessa"/>
          <w:sz w:val="20"/>
          <w:szCs w:val="20"/>
        </w:rPr>
        <w:t>Private space includes physical locations for which public access is typically limited, s</w:t>
      </w:r>
      <w:r w:rsidRPr="00C82894">
        <w:rPr>
          <w:rFonts w:asciiTheme="minorHAnsi" w:hAnsiTheme="minorHAnsi" w:cs="Estrangelo Edessa"/>
          <w:sz w:val="20"/>
          <w:szCs w:val="20"/>
        </w:rPr>
        <w:t xml:space="preserve">uch as workplaces, churches, </w:t>
      </w:r>
      <w:r w:rsidR="00F81EC1" w:rsidRPr="00C82894">
        <w:rPr>
          <w:rFonts w:asciiTheme="minorHAnsi" w:hAnsiTheme="minorHAnsi" w:cs="Estrangelo Edessa"/>
          <w:sz w:val="20"/>
          <w:szCs w:val="20"/>
        </w:rPr>
        <w:t xml:space="preserve">schools, and </w:t>
      </w:r>
      <w:r w:rsidRPr="00C82894">
        <w:rPr>
          <w:rFonts w:asciiTheme="minorHAnsi" w:hAnsiTheme="minorHAnsi" w:cs="Estrangelo Edessa"/>
          <w:sz w:val="20"/>
          <w:szCs w:val="20"/>
        </w:rPr>
        <w:t xml:space="preserve">private online sites, such as </w:t>
      </w:r>
      <w:r w:rsidR="00F81EC1" w:rsidRPr="00C82894">
        <w:rPr>
          <w:rFonts w:asciiTheme="minorHAnsi" w:hAnsiTheme="minorHAnsi" w:cs="Estrangelo Edessa"/>
          <w:sz w:val="20"/>
          <w:szCs w:val="20"/>
        </w:rPr>
        <w:t xml:space="preserve">professional </w:t>
      </w:r>
      <w:proofErr w:type="spellStart"/>
      <w:r w:rsidR="00F81EC1" w:rsidRPr="00C82894">
        <w:rPr>
          <w:rFonts w:asciiTheme="minorHAnsi" w:hAnsiTheme="minorHAnsi" w:cs="Estrangelo Edessa"/>
          <w:sz w:val="20"/>
          <w:szCs w:val="20"/>
        </w:rPr>
        <w:t>listserv</w:t>
      </w:r>
      <w:r w:rsidRPr="00C82894">
        <w:rPr>
          <w:rFonts w:asciiTheme="minorHAnsi" w:hAnsiTheme="minorHAnsi" w:cs="Estrangelo Edessa"/>
          <w:sz w:val="20"/>
          <w:szCs w:val="20"/>
        </w:rPr>
        <w:t>s</w:t>
      </w:r>
      <w:proofErr w:type="spellEnd"/>
      <w:r w:rsidR="00F81EC1" w:rsidRPr="00C82894">
        <w:rPr>
          <w:rFonts w:asciiTheme="minorHAnsi" w:hAnsiTheme="minorHAnsi" w:cs="Estrangelo Edessa"/>
          <w:sz w:val="20"/>
          <w:szCs w:val="20"/>
        </w:rPr>
        <w:t xml:space="preserve"> or other domain</w:t>
      </w:r>
      <w:r w:rsidRPr="00C82894">
        <w:rPr>
          <w:rFonts w:asciiTheme="minorHAnsi" w:hAnsiTheme="minorHAnsi" w:cs="Estrangelo Edessa"/>
          <w:sz w:val="20"/>
          <w:szCs w:val="20"/>
        </w:rPr>
        <w:t>s</w:t>
      </w:r>
      <w:r w:rsidR="00F81EC1" w:rsidRPr="00C82894">
        <w:rPr>
          <w:rFonts w:asciiTheme="minorHAnsi" w:hAnsiTheme="minorHAnsi" w:cs="Estrangelo Edessa"/>
          <w:sz w:val="20"/>
          <w:szCs w:val="20"/>
        </w:rPr>
        <w:t xml:space="preserve"> that require membership and </w:t>
      </w:r>
      <w:r w:rsidRPr="00C82894">
        <w:rPr>
          <w:rFonts w:asciiTheme="minorHAnsi" w:hAnsiTheme="minorHAnsi" w:cs="Estrangelo Edessa"/>
          <w:sz w:val="20"/>
          <w:szCs w:val="20"/>
        </w:rPr>
        <w:t xml:space="preserve">are </w:t>
      </w:r>
      <w:r w:rsidR="00F81EC1" w:rsidRPr="00C82894">
        <w:rPr>
          <w:rFonts w:asciiTheme="minorHAnsi" w:hAnsiTheme="minorHAnsi" w:cs="Estrangelo Edessa"/>
          <w:sz w:val="20"/>
          <w:szCs w:val="20"/>
        </w:rPr>
        <w:t xml:space="preserve">not </w:t>
      </w:r>
      <w:r w:rsidRPr="00C82894">
        <w:rPr>
          <w:rFonts w:asciiTheme="minorHAnsi" w:hAnsiTheme="minorHAnsi" w:cs="Estrangelo Edessa"/>
          <w:sz w:val="20"/>
          <w:szCs w:val="20"/>
        </w:rPr>
        <w:t xml:space="preserve">accessible by the general </w:t>
      </w:r>
      <w:r w:rsidR="00F81EC1" w:rsidRPr="00C82894">
        <w:rPr>
          <w:rFonts w:asciiTheme="minorHAnsi" w:hAnsiTheme="minorHAnsi" w:cs="Estrangelo Edessa"/>
          <w:sz w:val="20"/>
          <w:szCs w:val="20"/>
        </w:rPr>
        <w:t xml:space="preserve">public. </w:t>
      </w:r>
    </w:p>
    <w:p w:rsidR="00057541" w:rsidRDefault="00057541" w:rsidP="00057541">
      <w:pPr>
        <w:rPr>
          <w:rFonts w:asciiTheme="minorHAnsi" w:hAnsiTheme="minorHAnsi" w:cs="Estrangelo Edessa"/>
          <w:sz w:val="20"/>
          <w:szCs w:val="20"/>
        </w:rPr>
      </w:pPr>
    </w:p>
    <w:p w:rsidR="00057541" w:rsidRPr="00057541" w:rsidRDefault="005909EA" w:rsidP="00057541">
      <w:pPr>
        <w:rPr>
          <w:rFonts w:asciiTheme="minorHAnsi" w:hAnsiTheme="minorHAnsi" w:cs="Estrangelo Edessa"/>
          <w:sz w:val="20"/>
          <w:szCs w:val="20"/>
        </w:rPr>
      </w:pPr>
      <w:r w:rsidRPr="00057541">
        <w:rPr>
          <w:rFonts w:asciiTheme="minorHAnsi" w:hAnsiTheme="minorHAnsi" w:cs="Estrangelo Edessa"/>
          <w:sz w:val="20"/>
          <w:szCs w:val="20"/>
        </w:rPr>
        <w:t xml:space="preserve">Permission to access private space for research purposes must be secured in writing.  </w:t>
      </w:r>
    </w:p>
    <w:p w:rsidR="00057541" w:rsidRDefault="00057541" w:rsidP="00057541">
      <w:pPr>
        <w:rPr>
          <w:rFonts w:asciiTheme="minorHAnsi" w:hAnsiTheme="minorHAnsi" w:cs="Estrangelo Edessa"/>
          <w:sz w:val="20"/>
          <w:szCs w:val="20"/>
        </w:rPr>
      </w:pPr>
    </w:p>
    <w:p w:rsidR="00F81EC1" w:rsidRPr="00C82894" w:rsidRDefault="00F81EC1" w:rsidP="00057541">
      <w:pPr>
        <w:rPr>
          <w:rFonts w:asciiTheme="minorHAnsi" w:hAnsiTheme="minorHAnsi" w:cs="Estrangelo Edessa"/>
          <w:sz w:val="20"/>
          <w:szCs w:val="20"/>
        </w:rPr>
      </w:pPr>
      <w:r w:rsidRPr="00C82894">
        <w:rPr>
          <w:rFonts w:asciiTheme="minorHAnsi" w:hAnsiTheme="minorHAnsi" w:cs="Estrangelo Edessa"/>
          <w:sz w:val="20"/>
          <w:szCs w:val="20"/>
        </w:rPr>
        <w:t>It is often helpful to make contact via phone or e-mail with the individual who is authorized to give permission in the particular institution, prior to submitting a formal request.  Many online sites have web administrators who manage permissions.</w:t>
      </w:r>
      <w:r w:rsidR="00057541">
        <w:rPr>
          <w:rFonts w:asciiTheme="minorHAnsi" w:hAnsiTheme="minorHAnsi" w:cs="Estrangelo Edessa"/>
          <w:sz w:val="20"/>
          <w:szCs w:val="20"/>
        </w:rPr>
        <w:t xml:space="preserve"> </w:t>
      </w:r>
      <w:r w:rsidRPr="00C82894">
        <w:rPr>
          <w:rFonts w:asciiTheme="minorHAnsi" w:hAnsiTheme="minorHAnsi" w:cs="Estrangelo Edessa"/>
          <w:sz w:val="20"/>
          <w:szCs w:val="20"/>
        </w:rPr>
        <w:t xml:space="preserve">You must submit </w:t>
      </w:r>
      <w:r w:rsidR="001E1C30" w:rsidRPr="00C82894">
        <w:rPr>
          <w:rFonts w:asciiTheme="minorHAnsi" w:hAnsiTheme="minorHAnsi" w:cs="Estrangelo Edessa"/>
          <w:sz w:val="20"/>
          <w:szCs w:val="20"/>
        </w:rPr>
        <w:t xml:space="preserve">with your proposal </w:t>
      </w:r>
      <w:r w:rsidRPr="00C82894">
        <w:rPr>
          <w:rFonts w:asciiTheme="minorHAnsi" w:hAnsiTheme="minorHAnsi" w:cs="Estrangelo Edessa"/>
          <w:sz w:val="20"/>
          <w:szCs w:val="20"/>
        </w:rPr>
        <w:t xml:space="preserve">written evidence of permission </w:t>
      </w:r>
      <w:r w:rsidR="001E1C30" w:rsidRPr="00C82894">
        <w:rPr>
          <w:rFonts w:asciiTheme="minorHAnsi" w:hAnsiTheme="minorHAnsi" w:cs="Estrangelo Edessa"/>
          <w:sz w:val="20"/>
          <w:szCs w:val="20"/>
        </w:rPr>
        <w:t>from</w:t>
      </w:r>
      <w:r w:rsidRPr="00C82894">
        <w:rPr>
          <w:rFonts w:asciiTheme="minorHAnsi" w:hAnsiTheme="minorHAnsi" w:cs="Estrangelo Edessa"/>
          <w:sz w:val="20"/>
          <w:szCs w:val="20"/>
        </w:rPr>
        <w:t xml:space="preserve"> the individual authorizing your access</w:t>
      </w:r>
      <w:r w:rsidR="001E1C30" w:rsidRPr="00C82894">
        <w:rPr>
          <w:rFonts w:asciiTheme="minorHAnsi" w:hAnsiTheme="minorHAnsi" w:cs="Estrangelo Edessa"/>
          <w:sz w:val="20"/>
          <w:szCs w:val="20"/>
        </w:rPr>
        <w:t xml:space="preserve"> or use of equipment.  The letter or email should </w:t>
      </w:r>
      <w:r w:rsidRPr="00C82894">
        <w:rPr>
          <w:rFonts w:asciiTheme="minorHAnsi" w:hAnsiTheme="minorHAnsi" w:cs="Estrangelo Edessa"/>
          <w:sz w:val="20"/>
          <w:szCs w:val="20"/>
        </w:rPr>
        <w:t>includ</w:t>
      </w:r>
      <w:r w:rsidR="001E1C30" w:rsidRPr="00C82894">
        <w:rPr>
          <w:rFonts w:asciiTheme="minorHAnsi" w:hAnsiTheme="minorHAnsi" w:cs="Estrangelo Edessa"/>
          <w:sz w:val="20"/>
          <w:szCs w:val="20"/>
        </w:rPr>
        <w:t>e</w:t>
      </w:r>
      <w:r w:rsidRPr="00C82894">
        <w:rPr>
          <w:rFonts w:asciiTheme="minorHAnsi" w:hAnsiTheme="minorHAnsi" w:cs="Estrangelo Edessa"/>
          <w:sz w:val="20"/>
          <w:szCs w:val="20"/>
        </w:rPr>
        <w:t xml:space="preserve"> his</w:t>
      </w:r>
      <w:r w:rsidR="001E1C30" w:rsidRPr="00C82894">
        <w:rPr>
          <w:rFonts w:asciiTheme="minorHAnsi" w:hAnsiTheme="minorHAnsi" w:cs="Estrangelo Edessa"/>
          <w:sz w:val="20"/>
          <w:szCs w:val="20"/>
        </w:rPr>
        <w:t xml:space="preserve"> or </w:t>
      </w:r>
      <w:r w:rsidRPr="00C82894">
        <w:rPr>
          <w:rFonts w:asciiTheme="minorHAnsi" w:hAnsiTheme="minorHAnsi" w:cs="Estrangelo Edessa"/>
          <w:sz w:val="20"/>
          <w:szCs w:val="20"/>
        </w:rPr>
        <w:t xml:space="preserve">her title and contact information. </w:t>
      </w:r>
    </w:p>
    <w:p w:rsidR="00057541" w:rsidRDefault="00057541" w:rsidP="00057541">
      <w:pPr>
        <w:spacing w:line="276" w:lineRule="auto"/>
        <w:rPr>
          <w:rFonts w:asciiTheme="minorHAnsi" w:hAnsiTheme="minorHAnsi"/>
          <w:b/>
          <w:bCs/>
          <w:sz w:val="20"/>
          <w:szCs w:val="20"/>
        </w:rPr>
      </w:pPr>
    </w:p>
    <w:p w:rsidR="006D5ACB" w:rsidRDefault="00895C49" w:rsidP="00057541">
      <w:pPr>
        <w:spacing w:line="276" w:lineRule="auto"/>
        <w:rPr>
          <w:rFonts w:asciiTheme="minorHAnsi" w:hAnsiTheme="minorHAnsi" w:cs="Estrangelo Edessa"/>
          <w:b/>
          <w:bCs/>
          <w:sz w:val="20"/>
          <w:szCs w:val="20"/>
        </w:rPr>
      </w:pPr>
      <w:r w:rsidRPr="00C82894">
        <w:rPr>
          <w:rFonts w:asciiTheme="minorHAnsi" w:hAnsiTheme="minorHAnsi" w:cs="Estrangelo Edessa"/>
          <w:b/>
          <w:bCs/>
          <w:sz w:val="20"/>
          <w:szCs w:val="20"/>
        </w:rPr>
        <w:t>C</w:t>
      </w:r>
      <w:r w:rsidR="00057541">
        <w:rPr>
          <w:rFonts w:asciiTheme="minorHAnsi" w:hAnsiTheme="minorHAnsi" w:cs="Estrangelo Edessa"/>
          <w:b/>
          <w:bCs/>
          <w:sz w:val="20"/>
          <w:szCs w:val="20"/>
        </w:rPr>
        <w:t>omponents of Informed Consent:</w:t>
      </w:r>
    </w:p>
    <w:p w:rsidR="00057541" w:rsidRPr="00057541" w:rsidRDefault="00057541" w:rsidP="00057541">
      <w:pPr>
        <w:spacing w:line="276" w:lineRule="auto"/>
        <w:rPr>
          <w:rFonts w:asciiTheme="minorHAnsi" w:hAnsiTheme="minorHAnsi"/>
          <w:b/>
          <w:bCs/>
          <w:sz w:val="20"/>
          <w:szCs w:val="20"/>
        </w:rPr>
      </w:pPr>
    </w:p>
    <w:p w:rsidR="003B2BE0" w:rsidRPr="00C82894" w:rsidRDefault="00027289" w:rsidP="00057541">
      <w:pPr>
        <w:pStyle w:val="NormalWeb"/>
        <w:spacing w:before="0" w:beforeAutospacing="0" w:after="0" w:afterAutospacing="0" w:line="276" w:lineRule="auto"/>
        <w:rPr>
          <w:rFonts w:asciiTheme="minorHAnsi" w:hAnsiTheme="minorHAnsi" w:cs="Estrangelo Edessa"/>
          <w:sz w:val="20"/>
          <w:szCs w:val="20"/>
        </w:rPr>
      </w:pPr>
      <w:r w:rsidRPr="00C82894">
        <w:rPr>
          <w:rFonts w:asciiTheme="minorHAnsi" w:hAnsiTheme="minorHAnsi" w:cs="Estrangelo Edessa"/>
          <w:sz w:val="20"/>
          <w:szCs w:val="20"/>
        </w:rPr>
        <w:t xml:space="preserve">To determine if your research requires documentation of informed consent, please use the checklist to determine if a project needs documentation of informed consent from participants available on the IRB webpage.  </w:t>
      </w:r>
    </w:p>
    <w:p w:rsidR="00057541" w:rsidRDefault="00057541" w:rsidP="00057541">
      <w:pPr>
        <w:pStyle w:val="NormalWeb"/>
        <w:spacing w:before="0" w:beforeAutospacing="0" w:after="0" w:afterAutospacing="0" w:line="276" w:lineRule="auto"/>
        <w:rPr>
          <w:rFonts w:asciiTheme="minorHAnsi" w:hAnsiTheme="minorHAnsi" w:cs="Estrangelo Edessa"/>
          <w:sz w:val="20"/>
          <w:szCs w:val="20"/>
        </w:rPr>
      </w:pPr>
    </w:p>
    <w:p w:rsidR="006D5ACB" w:rsidRDefault="00027289" w:rsidP="00057541">
      <w:pPr>
        <w:pStyle w:val="NormalWeb"/>
        <w:spacing w:before="0" w:beforeAutospacing="0" w:after="0" w:afterAutospacing="0" w:line="276" w:lineRule="auto"/>
        <w:rPr>
          <w:rFonts w:asciiTheme="minorHAnsi" w:hAnsiTheme="minorHAnsi" w:cs="Estrangelo Edessa"/>
          <w:sz w:val="20"/>
          <w:szCs w:val="20"/>
        </w:rPr>
      </w:pPr>
      <w:r w:rsidRPr="00C82894">
        <w:rPr>
          <w:rFonts w:asciiTheme="minorHAnsi" w:hAnsiTheme="minorHAnsi" w:cs="Estrangelo Edessa"/>
          <w:sz w:val="20"/>
          <w:szCs w:val="20"/>
        </w:rPr>
        <w:t>If your research does require documentation of informed consent</w:t>
      </w:r>
      <w:r w:rsidR="003B2BE0" w:rsidRPr="00C82894">
        <w:rPr>
          <w:rFonts w:asciiTheme="minorHAnsi" w:hAnsiTheme="minorHAnsi" w:cs="Estrangelo Edessa"/>
          <w:sz w:val="20"/>
          <w:szCs w:val="20"/>
        </w:rPr>
        <w:t xml:space="preserve"> and your research includes minors (anyone under the age of 18 years), then you must obtain parental consent.  Research involving greater than minimal risk and no prospect of direct benefit to individual subjects must obtain consent from both parents.  Additionally, all research involving minors must obtain </w:t>
      </w:r>
      <w:r w:rsidR="00E75666" w:rsidRPr="00C82894">
        <w:rPr>
          <w:rFonts w:asciiTheme="minorHAnsi" w:hAnsiTheme="minorHAnsi" w:cs="Estrangelo Edessa"/>
          <w:sz w:val="20"/>
          <w:szCs w:val="20"/>
        </w:rPr>
        <w:t>a c</w:t>
      </w:r>
      <w:r w:rsidR="003B2BE0" w:rsidRPr="00C82894">
        <w:rPr>
          <w:rFonts w:asciiTheme="minorHAnsi" w:hAnsiTheme="minorHAnsi" w:cs="Estrangelo Edessa"/>
          <w:sz w:val="20"/>
          <w:szCs w:val="20"/>
        </w:rPr>
        <w:t>hild</w:t>
      </w:r>
      <w:r w:rsidR="00E75666" w:rsidRPr="00C82894">
        <w:rPr>
          <w:rFonts w:asciiTheme="minorHAnsi" w:hAnsiTheme="minorHAnsi" w:cs="Estrangelo Edessa"/>
          <w:sz w:val="20"/>
          <w:szCs w:val="20"/>
        </w:rPr>
        <w:t>’s</w:t>
      </w:r>
      <w:r w:rsidR="003B2BE0" w:rsidRPr="00C82894">
        <w:rPr>
          <w:rFonts w:asciiTheme="minorHAnsi" w:hAnsiTheme="minorHAnsi" w:cs="Estrangelo Edessa"/>
          <w:sz w:val="20"/>
          <w:szCs w:val="20"/>
        </w:rPr>
        <w:t xml:space="preserve"> assent or justify why a child’s assent cannot be obtained.  A child’s assent will depend on their age, maturity, and psychological state.</w:t>
      </w:r>
      <w:r w:rsidR="00E75666" w:rsidRPr="00C82894">
        <w:rPr>
          <w:rFonts w:asciiTheme="minorHAnsi" w:hAnsiTheme="minorHAnsi" w:cs="Estrangelo Edessa"/>
          <w:sz w:val="20"/>
          <w:szCs w:val="20"/>
        </w:rPr>
        <w:t xml:space="preserve">  When appropriate, the assent should include a written consent document at the child’s reading level that is signed by the child.</w:t>
      </w:r>
    </w:p>
    <w:p w:rsidR="00057541" w:rsidRDefault="00057541" w:rsidP="00057541">
      <w:pPr>
        <w:pStyle w:val="NormalWeb"/>
        <w:spacing w:before="0" w:beforeAutospacing="0" w:after="0" w:afterAutospacing="0" w:line="276" w:lineRule="auto"/>
        <w:rPr>
          <w:rFonts w:asciiTheme="minorHAnsi" w:hAnsiTheme="minorHAnsi" w:cs="Estrangelo Edessa"/>
          <w:sz w:val="20"/>
          <w:szCs w:val="20"/>
        </w:rPr>
      </w:pPr>
    </w:p>
    <w:p w:rsidR="003968AF" w:rsidRDefault="003968AF">
      <w:pPr>
        <w:rPr>
          <w:rFonts w:asciiTheme="minorHAnsi" w:hAnsiTheme="minorHAnsi" w:cs="Estrangelo Edessa"/>
          <w:b/>
          <w:sz w:val="20"/>
          <w:szCs w:val="20"/>
        </w:rPr>
      </w:pPr>
      <w:r>
        <w:rPr>
          <w:rFonts w:asciiTheme="minorHAnsi" w:hAnsiTheme="minorHAnsi" w:cs="Estrangelo Edessa"/>
          <w:b/>
          <w:sz w:val="20"/>
          <w:szCs w:val="20"/>
        </w:rPr>
        <w:br w:type="page"/>
      </w:r>
    </w:p>
    <w:p w:rsidR="006D5ACB" w:rsidRPr="00C82894" w:rsidRDefault="006D5ACB" w:rsidP="00057541">
      <w:pPr>
        <w:pStyle w:val="NormalWeb"/>
        <w:spacing w:before="0" w:beforeAutospacing="0" w:after="0" w:afterAutospacing="0" w:line="276" w:lineRule="auto"/>
        <w:rPr>
          <w:rFonts w:asciiTheme="minorHAnsi" w:hAnsiTheme="minorHAnsi" w:cs="Estrangelo Edessa"/>
          <w:b/>
          <w:sz w:val="20"/>
          <w:szCs w:val="20"/>
        </w:rPr>
      </w:pPr>
      <w:r w:rsidRPr="00C82894">
        <w:rPr>
          <w:rFonts w:asciiTheme="minorHAnsi" w:hAnsiTheme="minorHAnsi" w:cs="Estrangelo Edessa"/>
          <w:b/>
          <w:sz w:val="20"/>
          <w:szCs w:val="20"/>
        </w:rPr>
        <w:lastRenderedPageBreak/>
        <w:t xml:space="preserve">Consent forms </w:t>
      </w:r>
      <w:r w:rsidR="009A522C" w:rsidRPr="00C82894">
        <w:rPr>
          <w:rFonts w:asciiTheme="minorHAnsi" w:hAnsiTheme="minorHAnsi" w:cs="Estrangelo Edessa"/>
          <w:b/>
          <w:sz w:val="20"/>
          <w:szCs w:val="20"/>
        </w:rPr>
        <w:t>regulations (46.116 at</w:t>
      </w:r>
      <w:bookmarkStart w:id="0" w:name="_GoBack"/>
      <w:bookmarkEnd w:id="0"/>
      <w:r w:rsidR="009A522C" w:rsidRPr="00C82894">
        <w:rPr>
          <w:rFonts w:asciiTheme="minorHAnsi" w:hAnsiTheme="minorHAnsi" w:cs="Estrangelo Edessa"/>
          <w:b/>
          <w:sz w:val="20"/>
          <w:szCs w:val="20"/>
        </w:rPr>
        <w:t xml:space="preserve"> https://www.hhs.gov/ohrp/regulations-and-policy/regulations/45-cfr-46)</w:t>
      </w:r>
      <w:r w:rsidR="002058FC">
        <w:rPr>
          <w:rFonts w:asciiTheme="minorHAnsi" w:hAnsiTheme="minorHAnsi" w:cs="Estrangelo Edessa"/>
          <w:b/>
          <w:sz w:val="20"/>
          <w:szCs w:val="20"/>
        </w:rPr>
        <w:t>:</w:t>
      </w:r>
    </w:p>
    <w:p w:rsidR="009A522C" w:rsidRPr="00C82894" w:rsidRDefault="009A522C" w:rsidP="00057541">
      <w:pPr>
        <w:pStyle w:val="Default"/>
        <w:spacing w:line="276" w:lineRule="auto"/>
        <w:rPr>
          <w:rFonts w:asciiTheme="minorHAnsi" w:hAnsiTheme="minorHAnsi" w:cs="Estrangelo Edessa"/>
          <w:sz w:val="20"/>
          <w:szCs w:val="20"/>
        </w:rPr>
      </w:pPr>
      <w:r w:rsidRPr="00C82894">
        <w:rPr>
          <w:rFonts w:asciiTheme="minorHAnsi" w:hAnsiTheme="minorHAnsi" w:cs="Estrangelo Edessa"/>
          <w:color w:val="auto"/>
          <w:sz w:val="20"/>
          <w:szCs w:val="20"/>
        </w:rPr>
        <w:t>“</w:t>
      </w:r>
      <w:r w:rsidRPr="00C82894">
        <w:rPr>
          <w:rFonts w:asciiTheme="minorHAnsi" w:hAnsiTheme="minorHAnsi" w:cs="Estrangelo Edessa"/>
          <w:sz w:val="20"/>
          <w:szCs w:val="20"/>
        </w:rPr>
        <w:t>Except as provided elsewhere in this policy, no investigator may involve a human being as a subject in research covered by this policy unless the investigator has obtained the legally effective informed consent of the subject or the subject's legally authorized representative. An investigator shall seek such consent only under circumstances that provide the prospective subject or the representative sufficient opportunity to consider whether or not to participate and that minimize the possibility of coercion or undue influence. The information that is given to the subject or the representative shall be in language understandable to the subject or the representative. No informed consent, whether oral or written, may include any exculpatory language through which the subject or the representative is made to waive or appear to waive any of the subject's legal rights, or releases or appears to release the investigator, the sponsor, the institution or its agents from liability for negligence.</w:t>
      </w:r>
    </w:p>
    <w:p w:rsidR="009A522C" w:rsidRPr="00C82894" w:rsidRDefault="009A522C" w:rsidP="00CE1508">
      <w:pPr>
        <w:pStyle w:val="Default"/>
        <w:spacing w:line="276" w:lineRule="auto"/>
        <w:ind w:left="720"/>
        <w:rPr>
          <w:rFonts w:asciiTheme="minorHAnsi" w:hAnsiTheme="minorHAnsi" w:cs="Estrangelo Edessa"/>
          <w:sz w:val="20"/>
          <w:szCs w:val="20"/>
        </w:rPr>
      </w:pPr>
    </w:p>
    <w:p w:rsidR="009A522C" w:rsidRPr="00C82894" w:rsidRDefault="009A522C" w:rsidP="00057541">
      <w:pPr>
        <w:pStyle w:val="Default"/>
        <w:spacing w:line="276" w:lineRule="auto"/>
        <w:rPr>
          <w:rFonts w:asciiTheme="minorHAnsi" w:hAnsiTheme="minorHAnsi" w:cs="Estrangelo Edessa"/>
          <w:sz w:val="20"/>
          <w:szCs w:val="20"/>
        </w:rPr>
      </w:pPr>
      <w:r w:rsidRPr="00C82894">
        <w:rPr>
          <w:rFonts w:asciiTheme="minorHAnsi" w:hAnsiTheme="minorHAnsi" w:cs="Estrangelo Edessa"/>
          <w:sz w:val="20"/>
          <w:szCs w:val="20"/>
        </w:rPr>
        <w:t>(a) Basic elements of</w:t>
      </w:r>
      <w:r w:rsidR="003A68DB">
        <w:rPr>
          <w:rFonts w:asciiTheme="minorHAnsi" w:hAnsiTheme="minorHAnsi" w:cs="Estrangelo Edessa"/>
          <w:sz w:val="20"/>
          <w:szCs w:val="20"/>
        </w:rPr>
        <w:t xml:space="preserve"> an</w:t>
      </w:r>
      <w:r w:rsidRPr="00C82894">
        <w:rPr>
          <w:rFonts w:asciiTheme="minorHAnsi" w:hAnsiTheme="minorHAnsi" w:cs="Estrangelo Edessa"/>
          <w:sz w:val="20"/>
          <w:szCs w:val="20"/>
        </w:rPr>
        <w:t xml:space="preserve"> informed consent</w:t>
      </w:r>
      <w:r w:rsidR="003A68DB">
        <w:rPr>
          <w:rFonts w:asciiTheme="minorHAnsi" w:hAnsiTheme="minorHAnsi" w:cs="Estrangelo Edessa"/>
          <w:sz w:val="20"/>
          <w:szCs w:val="20"/>
        </w:rPr>
        <w:t xml:space="preserve"> document:</w:t>
      </w:r>
    </w:p>
    <w:p w:rsidR="009A522C" w:rsidRPr="00C82894" w:rsidRDefault="009A522C" w:rsidP="002058FC">
      <w:pPr>
        <w:pStyle w:val="Default"/>
        <w:spacing w:line="276" w:lineRule="auto"/>
        <w:ind w:left="990" w:hanging="270"/>
        <w:rPr>
          <w:rFonts w:asciiTheme="minorHAnsi" w:hAnsiTheme="minorHAnsi" w:cs="Estrangelo Edessa"/>
          <w:sz w:val="20"/>
          <w:szCs w:val="20"/>
        </w:rPr>
      </w:pPr>
      <w:r w:rsidRPr="00C82894">
        <w:rPr>
          <w:rFonts w:asciiTheme="minorHAnsi" w:hAnsiTheme="minorHAnsi" w:cs="Estrangelo Edessa"/>
          <w:sz w:val="20"/>
          <w:szCs w:val="20"/>
        </w:rPr>
        <w:t>(1) A statement that the study involves research, an explanation of the purposes of the research and the expected duration of the subject's participation, a description of the procedures to be followed, and identification of any procedures which are experimental;</w:t>
      </w:r>
    </w:p>
    <w:p w:rsidR="009A522C" w:rsidRPr="00C82894" w:rsidRDefault="002058FC" w:rsidP="002058FC">
      <w:pPr>
        <w:pStyle w:val="Default"/>
        <w:spacing w:line="276" w:lineRule="auto"/>
        <w:ind w:left="990" w:hanging="270"/>
        <w:rPr>
          <w:rFonts w:asciiTheme="minorHAnsi" w:hAnsiTheme="minorHAnsi" w:cs="Estrangelo Edessa"/>
          <w:sz w:val="20"/>
          <w:szCs w:val="20"/>
        </w:rPr>
      </w:pPr>
      <w:r>
        <w:rPr>
          <w:rFonts w:asciiTheme="minorHAnsi" w:hAnsiTheme="minorHAnsi" w:cs="Estrangelo Edessa"/>
          <w:sz w:val="20"/>
          <w:szCs w:val="20"/>
        </w:rPr>
        <w:t>(2)</w:t>
      </w:r>
      <w:r w:rsidR="00057541">
        <w:rPr>
          <w:rFonts w:asciiTheme="minorHAnsi" w:hAnsiTheme="minorHAnsi" w:cs="Estrangelo Edessa"/>
          <w:sz w:val="20"/>
          <w:szCs w:val="20"/>
        </w:rPr>
        <w:t xml:space="preserve"> </w:t>
      </w:r>
      <w:r w:rsidR="009A522C" w:rsidRPr="00C82894">
        <w:rPr>
          <w:rFonts w:asciiTheme="minorHAnsi" w:hAnsiTheme="minorHAnsi" w:cs="Estrangelo Edessa"/>
          <w:sz w:val="20"/>
          <w:szCs w:val="20"/>
        </w:rPr>
        <w:t>A description of any reasonably foreseeable risks or discomforts to the subject;</w:t>
      </w:r>
    </w:p>
    <w:p w:rsidR="009A522C" w:rsidRPr="00C82894" w:rsidRDefault="009A522C" w:rsidP="002058FC">
      <w:pPr>
        <w:pStyle w:val="Default"/>
        <w:spacing w:line="276" w:lineRule="auto"/>
        <w:ind w:left="990" w:hanging="270"/>
        <w:rPr>
          <w:rFonts w:asciiTheme="minorHAnsi" w:hAnsiTheme="minorHAnsi" w:cs="Estrangelo Edessa"/>
          <w:sz w:val="20"/>
          <w:szCs w:val="20"/>
        </w:rPr>
      </w:pPr>
      <w:r w:rsidRPr="00C82894">
        <w:rPr>
          <w:rFonts w:asciiTheme="minorHAnsi" w:hAnsiTheme="minorHAnsi" w:cs="Estrangelo Edessa"/>
          <w:sz w:val="20"/>
          <w:szCs w:val="20"/>
        </w:rPr>
        <w:t>(3) A description of any benefits to the subject or to others which may reasonably be expected from the research;</w:t>
      </w:r>
    </w:p>
    <w:p w:rsidR="009A522C" w:rsidRPr="00C82894" w:rsidRDefault="009A522C" w:rsidP="002058FC">
      <w:pPr>
        <w:pStyle w:val="Default"/>
        <w:spacing w:line="276" w:lineRule="auto"/>
        <w:ind w:left="990" w:hanging="270"/>
        <w:rPr>
          <w:rFonts w:asciiTheme="minorHAnsi" w:hAnsiTheme="minorHAnsi" w:cs="Estrangelo Edessa"/>
          <w:sz w:val="20"/>
          <w:szCs w:val="20"/>
        </w:rPr>
      </w:pPr>
      <w:r w:rsidRPr="00C82894">
        <w:rPr>
          <w:rFonts w:asciiTheme="minorHAnsi" w:hAnsiTheme="minorHAnsi" w:cs="Estrangelo Edessa"/>
          <w:sz w:val="20"/>
          <w:szCs w:val="20"/>
        </w:rPr>
        <w:t>(4) A disclosure of appropriate alternative procedures or courses of treatment, if any, that might be advantageous to the subject;</w:t>
      </w:r>
    </w:p>
    <w:p w:rsidR="009A522C" w:rsidRPr="00C82894" w:rsidRDefault="009A522C" w:rsidP="002058FC">
      <w:pPr>
        <w:pStyle w:val="Default"/>
        <w:spacing w:line="276" w:lineRule="auto"/>
        <w:ind w:left="990" w:hanging="270"/>
        <w:rPr>
          <w:rFonts w:asciiTheme="minorHAnsi" w:hAnsiTheme="minorHAnsi" w:cs="Estrangelo Edessa"/>
          <w:sz w:val="20"/>
          <w:szCs w:val="20"/>
        </w:rPr>
      </w:pPr>
      <w:r w:rsidRPr="00C82894">
        <w:rPr>
          <w:rFonts w:asciiTheme="minorHAnsi" w:hAnsiTheme="minorHAnsi" w:cs="Estrangelo Edessa"/>
          <w:sz w:val="20"/>
          <w:szCs w:val="20"/>
        </w:rPr>
        <w:t>(5) A statement describing the extent, if any, to which confidentiality of records identifying the subject will be maintained;</w:t>
      </w:r>
    </w:p>
    <w:p w:rsidR="009A522C" w:rsidRPr="00C82894" w:rsidRDefault="009A522C" w:rsidP="002058FC">
      <w:pPr>
        <w:pStyle w:val="Default"/>
        <w:spacing w:line="276" w:lineRule="auto"/>
        <w:ind w:left="990" w:hanging="270"/>
        <w:rPr>
          <w:rFonts w:asciiTheme="minorHAnsi" w:hAnsiTheme="minorHAnsi" w:cs="Estrangelo Edessa"/>
          <w:sz w:val="20"/>
          <w:szCs w:val="20"/>
        </w:rPr>
      </w:pPr>
      <w:r w:rsidRPr="00C82894">
        <w:rPr>
          <w:rFonts w:asciiTheme="minorHAnsi" w:hAnsiTheme="minorHAnsi" w:cs="Estrangelo Edessa"/>
          <w:sz w:val="20"/>
          <w:szCs w:val="20"/>
        </w:rPr>
        <w:t>(6) For research involving more than minimal risk, an explanation as to whether any compensation and an explanation as to whether any medical treatments are available if injury occurs and, if so, what they consist of, or where further information may be obtained;</w:t>
      </w:r>
    </w:p>
    <w:p w:rsidR="009A522C" w:rsidRPr="00C82894" w:rsidRDefault="009A522C" w:rsidP="002058FC">
      <w:pPr>
        <w:pStyle w:val="Default"/>
        <w:spacing w:line="276" w:lineRule="auto"/>
        <w:ind w:left="990" w:hanging="270"/>
        <w:rPr>
          <w:rFonts w:asciiTheme="minorHAnsi" w:hAnsiTheme="minorHAnsi" w:cs="Estrangelo Edessa"/>
          <w:sz w:val="20"/>
          <w:szCs w:val="20"/>
        </w:rPr>
      </w:pPr>
      <w:r w:rsidRPr="00C82894">
        <w:rPr>
          <w:rFonts w:asciiTheme="minorHAnsi" w:hAnsiTheme="minorHAnsi" w:cs="Estrangelo Edessa"/>
          <w:sz w:val="20"/>
          <w:szCs w:val="20"/>
        </w:rPr>
        <w:t>(7) An explanation of whom to contact for answers to pertinent questions about the research and research subjects' rights, and whom to contact in the event of a research-related injury to the subject; and</w:t>
      </w:r>
    </w:p>
    <w:p w:rsidR="009A522C" w:rsidRDefault="009A522C" w:rsidP="002058FC">
      <w:pPr>
        <w:pStyle w:val="Default"/>
        <w:spacing w:line="276" w:lineRule="auto"/>
        <w:ind w:left="990" w:hanging="270"/>
        <w:rPr>
          <w:rFonts w:asciiTheme="minorHAnsi" w:hAnsiTheme="minorHAnsi" w:cs="Estrangelo Edessa"/>
          <w:sz w:val="20"/>
          <w:szCs w:val="20"/>
        </w:rPr>
      </w:pPr>
      <w:r w:rsidRPr="00C82894">
        <w:rPr>
          <w:rFonts w:asciiTheme="minorHAnsi" w:hAnsiTheme="minorHAnsi" w:cs="Estrangelo Edessa"/>
          <w:sz w:val="20"/>
          <w:szCs w:val="20"/>
        </w:rPr>
        <w:t>(8) 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w:t>
      </w:r>
    </w:p>
    <w:p w:rsidR="003A68DB" w:rsidRPr="00C82894" w:rsidRDefault="003A68DB" w:rsidP="00CE1508">
      <w:pPr>
        <w:pStyle w:val="Default"/>
        <w:spacing w:line="276" w:lineRule="auto"/>
        <w:ind w:left="1440"/>
        <w:rPr>
          <w:rFonts w:asciiTheme="minorHAnsi" w:hAnsiTheme="minorHAnsi" w:cs="Estrangelo Edessa"/>
          <w:sz w:val="20"/>
          <w:szCs w:val="20"/>
        </w:rPr>
      </w:pPr>
    </w:p>
    <w:p w:rsidR="009A522C" w:rsidRPr="00C82894" w:rsidRDefault="009A522C" w:rsidP="00057541">
      <w:pPr>
        <w:pStyle w:val="Default"/>
        <w:spacing w:line="276" w:lineRule="auto"/>
        <w:rPr>
          <w:rFonts w:asciiTheme="minorHAnsi" w:hAnsiTheme="minorHAnsi" w:cs="Estrangelo Edessa"/>
          <w:sz w:val="20"/>
          <w:szCs w:val="20"/>
        </w:rPr>
      </w:pPr>
      <w:r w:rsidRPr="00C82894">
        <w:rPr>
          <w:rFonts w:asciiTheme="minorHAnsi" w:hAnsiTheme="minorHAnsi" w:cs="Estrangelo Edessa"/>
          <w:sz w:val="20"/>
          <w:szCs w:val="20"/>
        </w:rPr>
        <w:t>(b) Additional elements of informed consent. When appropriate, one or more of the following elements of information shall also be provided to each subject:</w:t>
      </w:r>
    </w:p>
    <w:p w:rsidR="009A522C" w:rsidRPr="00C82894" w:rsidRDefault="009A522C" w:rsidP="002058FC">
      <w:pPr>
        <w:pStyle w:val="Default"/>
        <w:spacing w:line="276" w:lineRule="auto"/>
        <w:ind w:left="990" w:hanging="270"/>
        <w:rPr>
          <w:rFonts w:asciiTheme="minorHAnsi" w:hAnsiTheme="minorHAnsi" w:cs="Estrangelo Edessa"/>
          <w:sz w:val="20"/>
          <w:szCs w:val="20"/>
        </w:rPr>
      </w:pPr>
      <w:r w:rsidRPr="00C82894">
        <w:rPr>
          <w:rFonts w:asciiTheme="minorHAnsi" w:hAnsiTheme="minorHAnsi" w:cs="Estrangelo Edessa"/>
          <w:sz w:val="20"/>
          <w:szCs w:val="20"/>
        </w:rPr>
        <w:t>(1) A statement that the particular treatment or procedure may involve risks to the subject (or to the embryo or fetus, if the subject is or may become pregnant) which are currently unforeseeable;</w:t>
      </w:r>
    </w:p>
    <w:p w:rsidR="009A522C" w:rsidRPr="00C82894" w:rsidRDefault="009A522C" w:rsidP="002058FC">
      <w:pPr>
        <w:pStyle w:val="Default"/>
        <w:spacing w:line="276" w:lineRule="auto"/>
        <w:ind w:left="990" w:hanging="270"/>
        <w:rPr>
          <w:rFonts w:asciiTheme="minorHAnsi" w:hAnsiTheme="minorHAnsi" w:cs="Estrangelo Edessa"/>
          <w:sz w:val="20"/>
          <w:szCs w:val="20"/>
        </w:rPr>
      </w:pPr>
      <w:r w:rsidRPr="00C82894">
        <w:rPr>
          <w:rFonts w:asciiTheme="minorHAnsi" w:hAnsiTheme="minorHAnsi" w:cs="Estrangelo Edessa"/>
          <w:sz w:val="20"/>
          <w:szCs w:val="20"/>
        </w:rPr>
        <w:t>(2) Anticipated circumstances under which the subject's participation may be terminated by the investigator without regard to the subject's consent;</w:t>
      </w:r>
    </w:p>
    <w:p w:rsidR="009A522C" w:rsidRPr="00C82894" w:rsidRDefault="009A522C" w:rsidP="002058FC">
      <w:pPr>
        <w:pStyle w:val="Default"/>
        <w:spacing w:line="276" w:lineRule="auto"/>
        <w:ind w:left="990" w:hanging="270"/>
        <w:rPr>
          <w:rFonts w:asciiTheme="minorHAnsi" w:hAnsiTheme="minorHAnsi" w:cs="Estrangelo Edessa"/>
          <w:sz w:val="20"/>
          <w:szCs w:val="20"/>
        </w:rPr>
      </w:pPr>
      <w:r w:rsidRPr="00C82894">
        <w:rPr>
          <w:rFonts w:asciiTheme="minorHAnsi" w:hAnsiTheme="minorHAnsi" w:cs="Estrangelo Edessa"/>
          <w:sz w:val="20"/>
          <w:szCs w:val="20"/>
        </w:rPr>
        <w:t>(3) Any additional costs to the subject that may result from participation in the research;</w:t>
      </w:r>
    </w:p>
    <w:p w:rsidR="009A522C" w:rsidRPr="00C82894" w:rsidRDefault="009A522C" w:rsidP="002058FC">
      <w:pPr>
        <w:pStyle w:val="Default"/>
        <w:spacing w:line="276" w:lineRule="auto"/>
        <w:ind w:left="990" w:hanging="270"/>
        <w:rPr>
          <w:rFonts w:asciiTheme="minorHAnsi" w:hAnsiTheme="minorHAnsi" w:cs="Estrangelo Edessa"/>
          <w:sz w:val="20"/>
          <w:szCs w:val="20"/>
        </w:rPr>
      </w:pPr>
      <w:r w:rsidRPr="00C82894">
        <w:rPr>
          <w:rFonts w:asciiTheme="minorHAnsi" w:hAnsiTheme="minorHAnsi" w:cs="Estrangelo Edessa"/>
          <w:sz w:val="20"/>
          <w:szCs w:val="20"/>
        </w:rPr>
        <w:t>(4) The consequences of a subject's decision to withdraw from the research and procedures for orderly termination of participation by the subject;</w:t>
      </w:r>
    </w:p>
    <w:p w:rsidR="009A522C" w:rsidRPr="00C82894" w:rsidRDefault="009A522C" w:rsidP="002058FC">
      <w:pPr>
        <w:pStyle w:val="Default"/>
        <w:spacing w:line="276" w:lineRule="auto"/>
        <w:ind w:left="990" w:hanging="270"/>
        <w:rPr>
          <w:rFonts w:asciiTheme="minorHAnsi" w:hAnsiTheme="minorHAnsi" w:cs="Estrangelo Edessa"/>
          <w:sz w:val="20"/>
          <w:szCs w:val="20"/>
        </w:rPr>
      </w:pPr>
      <w:r w:rsidRPr="00C82894">
        <w:rPr>
          <w:rFonts w:asciiTheme="minorHAnsi" w:hAnsiTheme="minorHAnsi" w:cs="Estrangelo Edessa"/>
          <w:sz w:val="20"/>
          <w:szCs w:val="20"/>
        </w:rPr>
        <w:t>(5) A statement that significant new findings developed during the course of the research which may relate to the subject's willingness to continue participation will be provided to the subject; and</w:t>
      </w:r>
    </w:p>
    <w:p w:rsidR="009A522C" w:rsidRPr="00C82894" w:rsidRDefault="009A522C" w:rsidP="002058FC">
      <w:pPr>
        <w:pStyle w:val="Default"/>
        <w:spacing w:line="276" w:lineRule="auto"/>
        <w:ind w:left="990" w:hanging="270"/>
        <w:rPr>
          <w:rFonts w:asciiTheme="minorHAnsi" w:hAnsiTheme="minorHAnsi" w:cs="Estrangelo Edessa"/>
          <w:sz w:val="20"/>
          <w:szCs w:val="20"/>
        </w:rPr>
      </w:pPr>
      <w:r w:rsidRPr="00C82894">
        <w:rPr>
          <w:rFonts w:asciiTheme="minorHAnsi" w:hAnsiTheme="minorHAnsi" w:cs="Estrangelo Edessa"/>
          <w:sz w:val="20"/>
          <w:szCs w:val="20"/>
        </w:rPr>
        <w:t>(6) The approximate number of subjects involved in the study.</w:t>
      </w:r>
      <w:r w:rsidR="00A46996">
        <w:rPr>
          <w:rFonts w:asciiTheme="minorHAnsi" w:hAnsiTheme="minorHAnsi" w:cs="Estrangelo Edessa"/>
          <w:sz w:val="20"/>
          <w:szCs w:val="20"/>
        </w:rPr>
        <w:t>”</w:t>
      </w:r>
    </w:p>
    <w:p w:rsidR="006D5ACB" w:rsidRPr="00C82894" w:rsidRDefault="006D5ACB" w:rsidP="00CE1508">
      <w:pPr>
        <w:pStyle w:val="Default"/>
        <w:spacing w:line="276" w:lineRule="auto"/>
        <w:rPr>
          <w:rFonts w:asciiTheme="minorHAnsi" w:hAnsiTheme="minorHAnsi" w:cs="Estrangelo Edessa"/>
          <w:color w:val="auto"/>
          <w:sz w:val="20"/>
          <w:szCs w:val="20"/>
        </w:rPr>
      </w:pPr>
    </w:p>
    <w:p w:rsidR="006D5ACB" w:rsidRPr="002058FC" w:rsidRDefault="007846C8" w:rsidP="00CE1508">
      <w:pPr>
        <w:pStyle w:val="Default"/>
        <w:spacing w:line="276" w:lineRule="auto"/>
        <w:rPr>
          <w:rFonts w:asciiTheme="minorHAnsi" w:hAnsiTheme="minorHAnsi"/>
          <w:b/>
          <w:color w:val="auto"/>
          <w:sz w:val="20"/>
          <w:szCs w:val="20"/>
        </w:rPr>
      </w:pPr>
      <w:r w:rsidRPr="002058FC">
        <w:rPr>
          <w:rFonts w:asciiTheme="minorHAnsi" w:hAnsiTheme="minorHAnsi"/>
          <w:b/>
          <w:color w:val="auto"/>
          <w:sz w:val="20"/>
          <w:szCs w:val="20"/>
        </w:rPr>
        <w:t>There are sample consent forms available on the IRB webpage (</w:t>
      </w:r>
      <w:hyperlink r:id="rId19" w:history="1">
        <w:r w:rsidRPr="002058FC">
          <w:rPr>
            <w:rStyle w:val="Hyperlink"/>
            <w:rFonts w:asciiTheme="minorHAnsi" w:hAnsiTheme="minorHAnsi" w:cs="Estrangelo Edessa"/>
            <w:b/>
            <w:sz w:val="20"/>
            <w:szCs w:val="20"/>
          </w:rPr>
          <w:t>www.marybaldwin.edu/research/irb</w:t>
        </w:r>
      </w:hyperlink>
      <w:r w:rsidRPr="002058FC">
        <w:rPr>
          <w:rStyle w:val="Hyperlink"/>
          <w:rFonts w:asciiTheme="minorHAnsi" w:hAnsiTheme="minorHAnsi" w:cs="Estrangelo Edessa"/>
          <w:b/>
          <w:sz w:val="20"/>
          <w:szCs w:val="20"/>
        </w:rPr>
        <w:t>).</w:t>
      </w:r>
    </w:p>
    <w:p w:rsidR="006D5ACB" w:rsidRPr="003A68DB" w:rsidRDefault="006D5ACB" w:rsidP="003A68DB">
      <w:pPr>
        <w:spacing w:line="276" w:lineRule="auto"/>
        <w:rPr>
          <w:rFonts w:asciiTheme="minorHAnsi" w:hAnsiTheme="minorHAnsi"/>
          <w:color w:val="000000"/>
          <w:sz w:val="20"/>
          <w:szCs w:val="20"/>
        </w:rPr>
      </w:pPr>
    </w:p>
    <w:sectPr w:rsidR="006D5ACB" w:rsidRPr="003A68DB" w:rsidSect="0099130B">
      <w:headerReference w:type="default" r:id="rId20"/>
      <w:headerReference w:type="first" r:id="rId2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7E1" w:rsidRDefault="00F007E1">
      <w:r>
        <w:separator/>
      </w:r>
    </w:p>
  </w:endnote>
  <w:endnote w:type="continuationSeparator" w:id="0">
    <w:p w:rsidR="00F007E1" w:rsidRDefault="00F00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Estrangelo Edessa">
    <w:panose1 w:val="03080600000000000000"/>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7E1" w:rsidRDefault="00F007E1">
      <w:r>
        <w:separator/>
      </w:r>
    </w:p>
  </w:footnote>
  <w:footnote w:type="continuationSeparator" w:id="0">
    <w:p w:rsidR="00F007E1" w:rsidRDefault="00F00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277" w:rsidRDefault="00684277" w:rsidP="00057541">
    <w:pPr>
      <w:pStyle w:val="Header"/>
      <w:framePr w:wrap="around" w:vAnchor="text" w:hAnchor="page" w:x="11401" w:y="-89"/>
      <w:rPr>
        <w:rStyle w:val="PageNumber"/>
      </w:rPr>
    </w:pPr>
    <w:r>
      <w:rPr>
        <w:rStyle w:val="PageNumber"/>
      </w:rPr>
      <w:fldChar w:fldCharType="begin"/>
    </w:r>
    <w:r>
      <w:rPr>
        <w:rStyle w:val="PageNumber"/>
      </w:rPr>
      <w:instrText xml:space="preserve">PAGE  </w:instrText>
    </w:r>
    <w:r>
      <w:rPr>
        <w:rStyle w:val="PageNumber"/>
      </w:rPr>
      <w:fldChar w:fldCharType="separate"/>
    </w:r>
    <w:r w:rsidR="00C20152">
      <w:rPr>
        <w:rStyle w:val="PageNumber"/>
        <w:noProof/>
      </w:rPr>
      <w:t>4</w:t>
    </w:r>
    <w:r>
      <w:rPr>
        <w:rStyle w:val="PageNumber"/>
      </w:rPr>
      <w:fldChar w:fldCharType="end"/>
    </w:r>
  </w:p>
  <w:p w:rsidR="00684277" w:rsidRDefault="00684277" w:rsidP="00C93EB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277" w:rsidRDefault="00684277">
    <w:pPr>
      <w:pStyle w:val="Header"/>
      <w:jc w:val="right"/>
    </w:pPr>
  </w:p>
  <w:p w:rsidR="00684277" w:rsidRDefault="006842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375DDE"/>
    <w:multiLevelType w:val="multilevel"/>
    <w:tmpl w:val="C60A107A"/>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BC"/>
    <w:rsid w:val="00006B92"/>
    <w:rsid w:val="000110FE"/>
    <w:rsid w:val="00016D21"/>
    <w:rsid w:val="00021919"/>
    <w:rsid w:val="000235E8"/>
    <w:rsid w:val="00027289"/>
    <w:rsid w:val="00035FD6"/>
    <w:rsid w:val="00041547"/>
    <w:rsid w:val="000441AB"/>
    <w:rsid w:val="000460F1"/>
    <w:rsid w:val="00057541"/>
    <w:rsid w:val="000731BE"/>
    <w:rsid w:val="00076596"/>
    <w:rsid w:val="00080D7D"/>
    <w:rsid w:val="0008723D"/>
    <w:rsid w:val="000925D5"/>
    <w:rsid w:val="00097FB5"/>
    <w:rsid w:val="000D2106"/>
    <w:rsid w:val="000E0CE6"/>
    <w:rsid w:val="000E4F87"/>
    <w:rsid w:val="000F46AF"/>
    <w:rsid w:val="001254FA"/>
    <w:rsid w:val="0013258F"/>
    <w:rsid w:val="00133367"/>
    <w:rsid w:val="00136041"/>
    <w:rsid w:val="001462C7"/>
    <w:rsid w:val="00155E3B"/>
    <w:rsid w:val="001601A9"/>
    <w:rsid w:val="00164BC2"/>
    <w:rsid w:val="00167573"/>
    <w:rsid w:val="001771C3"/>
    <w:rsid w:val="00181405"/>
    <w:rsid w:val="001A0610"/>
    <w:rsid w:val="001A61F4"/>
    <w:rsid w:val="001C5E61"/>
    <w:rsid w:val="001E1C30"/>
    <w:rsid w:val="001F1D99"/>
    <w:rsid w:val="002058FC"/>
    <w:rsid w:val="002138A2"/>
    <w:rsid w:val="002439B3"/>
    <w:rsid w:val="0024627A"/>
    <w:rsid w:val="00247ECF"/>
    <w:rsid w:val="0025066E"/>
    <w:rsid w:val="00250771"/>
    <w:rsid w:val="00251980"/>
    <w:rsid w:val="002711C3"/>
    <w:rsid w:val="00271844"/>
    <w:rsid w:val="0029562A"/>
    <w:rsid w:val="00295645"/>
    <w:rsid w:val="002A5776"/>
    <w:rsid w:val="002B1C23"/>
    <w:rsid w:val="002C0618"/>
    <w:rsid w:val="002D5591"/>
    <w:rsid w:val="002F2F3E"/>
    <w:rsid w:val="0030307C"/>
    <w:rsid w:val="00320FCC"/>
    <w:rsid w:val="003217AE"/>
    <w:rsid w:val="003278A7"/>
    <w:rsid w:val="00344229"/>
    <w:rsid w:val="003627F9"/>
    <w:rsid w:val="00366A75"/>
    <w:rsid w:val="003822C8"/>
    <w:rsid w:val="00384DEB"/>
    <w:rsid w:val="00395F13"/>
    <w:rsid w:val="003968AF"/>
    <w:rsid w:val="003A0366"/>
    <w:rsid w:val="003A37B9"/>
    <w:rsid w:val="003A59FD"/>
    <w:rsid w:val="003A68DB"/>
    <w:rsid w:val="003B2BE0"/>
    <w:rsid w:val="003B2FDE"/>
    <w:rsid w:val="003C2E4F"/>
    <w:rsid w:val="00414DFE"/>
    <w:rsid w:val="00417FBF"/>
    <w:rsid w:val="004215C3"/>
    <w:rsid w:val="00421847"/>
    <w:rsid w:val="00431AA5"/>
    <w:rsid w:val="004324B3"/>
    <w:rsid w:val="00433AC9"/>
    <w:rsid w:val="00457B06"/>
    <w:rsid w:val="00461FF3"/>
    <w:rsid w:val="0046450D"/>
    <w:rsid w:val="00472F95"/>
    <w:rsid w:val="00491E81"/>
    <w:rsid w:val="00495B1A"/>
    <w:rsid w:val="00496216"/>
    <w:rsid w:val="004A1FBF"/>
    <w:rsid w:val="004B3278"/>
    <w:rsid w:val="004B34A5"/>
    <w:rsid w:val="004B794B"/>
    <w:rsid w:val="004C5CB8"/>
    <w:rsid w:val="004C74C5"/>
    <w:rsid w:val="004D1553"/>
    <w:rsid w:val="004D480C"/>
    <w:rsid w:val="004E6252"/>
    <w:rsid w:val="004F0758"/>
    <w:rsid w:val="004F208C"/>
    <w:rsid w:val="00525D90"/>
    <w:rsid w:val="0053279E"/>
    <w:rsid w:val="00555F0A"/>
    <w:rsid w:val="005570CA"/>
    <w:rsid w:val="00565C1E"/>
    <w:rsid w:val="00565E32"/>
    <w:rsid w:val="0057060A"/>
    <w:rsid w:val="00570BFA"/>
    <w:rsid w:val="00587893"/>
    <w:rsid w:val="005909EA"/>
    <w:rsid w:val="00592599"/>
    <w:rsid w:val="00595F86"/>
    <w:rsid w:val="005974F2"/>
    <w:rsid w:val="005A3231"/>
    <w:rsid w:val="005B20FB"/>
    <w:rsid w:val="005B4C18"/>
    <w:rsid w:val="005B7472"/>
    <w:rsid w:val="005C2E7C"/>
    <w:rsid w:val="005C3E8A"/>
    <w:rsid w:val="005C415A"/>
    <w:rsid w:val="006077AE"/>
    <w:rsid w:val="0061198A"/>
    <w:rsid w:val="00625C94"/>
    <w:rsid w:val="00633581"/>
    <w:rsid w:val="006348B2"/>
    <w:rsid w:val="0063503E"/>
    <w:rsid w:val="006361D3"/>
    <w:rsid w:val="0064168D"/>
    <w:rsid w:val="00641B6C"/>
    <w:rsid w:val="00644DD3"/>
    <w:rsid w:val="00662BDB"/>
    <w:rsid w:val="00667A4C"/>
    <w:rsid w:val="00684277"/>
    <w:rsid w:val="0068477A"/>
    <w:rsid w:val="00695A08"/>
    <w:rsid w:val="0069635A"/>
    <w:rsid w:val="006A36CC"/>
    <w:rsid w:val="006B275B"/>
    <w:rsid w:val="006C532C"/>
    <w:rsid w:val="006C5ABC"/>
    <w:rsid w:val="006D5ACB"/>
    <w:rsid w:val="006D68FA"/>
    <w:rsid w:val="006F0FA2"/>
    <w:rsid w:val="006F3DC6"/>
    <w:rsid w:val="0073615C"/>
    <w:rsid w:val="007846C8"/>
    <w:rsid w:val="00784841"/>
    <w:rsid w:val="00790E9B"/>
    <w:rsid w:val="00791311"/>
    <w:rsid w:val="00794246"/>
    <w:rsid w:val="0079630C"/>
    <w:rsid w:val="007A1DE8"/>
    <w:rsid w:val="007A5639"/>
    <w:rsid w:val="007A6919"/>
    <w:rsid w:val="007B1CA1"/>
    <w:rsid w:val="007B4F73"/>
    <w:rsid w:val="007C5ED5"/>
    <w:rsid w:val="007E15AF"/>
    <w:rsid w:val="007F2727"/>
    <w:rsid w:val="00802225"/>
    <w:rsid w:val="0081199C"/>
    <w:rsid w:val="008153FF"/>
    <w:rsid w:val="00826B30"/>
    <w:rsid w:val="008359F7"/>
    <w:rsid w:val="00850CF5"/>
    <w:rsid w:val="00875E33"/>
    <w:rsid w:val="00893B14"/>
    <w:rsid w:val="00894249"/>
    <w:rsid w:val="00895C49"/>
    <w:rsid w:val="008A28D5"/>
    <w:rsid w:val="008B16DC"/>
    <w:rsid w:val="008C1D8F"/>
    <w:rsid w:val="008C708B"/>
    <w:rsid w:val="008D397E"/>
    <w:rsid w:val="008E2743"/>
    <w:rsid w:val="008F6398"/>
    <w:rsid w:val="008F742C"/>
    <w:rsid w:val="00931170"/>
    <w:rsid w:val="009503E0"/>
    <w:rsid w:val="009526D4"/>
    <w:rsid w:val="00963DA1"/>
    <w:rsid w:val="00964B4E"/>
    <w:rsid w:val="00964BA0"/>
    <w:rsid w:val="00964FE0"/>
    <w:rsid w:val="009802EB"/>
    <w:rsid w:val="0099130B"/>
    <w:rsid w:val="0099503E"/>
    <w:rsid w:val="009A522C"/>
    <w:rsid w:val="009D7B23"/>
    <w:rsid w:val="009E110E"/>
    <w:rsid w:val="009E140A"/>
    <w:rsid w:val="009E26E9"/>
    <w:rsid w:val="009E6C4A"/>
    <w:rsid w:val="00A00EDF"/>
    <w:rsid w:val="00A0433A"/>
    <w:rsid w:val="00A07426"/>
    <w:rsid w:val="00A11D94"/>
    <w:rsid w:val="00A25A5C"/>
    <w:rsid w:val="00A346D3"/>
    <w:rsid w:val="00A46996"/>
    <w:rsid w:val="00A61980"/>
    <w:rsid w:val="00A66D11"/>
    <w:rsid w:val="00A85733"/>
    <w:rsid w:val="00A9091F"/>
    <w:rsid w:val="00AB77DD"/>
    <w:rsid w:val="00AD1AE9"/>
    <w:rsid w:val="00AE10E6"/>
    <w:rsid w:val="00AE7B2E"/>
    <w:rsid w:val="00B07754"/>
    <w:rsid w:val="00B17623"/>
    <w:rsid w:val="00B23BC4"/>
    <w:rsid w:val="00B34907"/>
    <w:rsid w:val="00B50F3B"/>
    <w:rsid w:val="00B71929"/>
    <w:rsid w:val="00B7540B"/>
    <w:rsid w:val="00B902E3"/>
    <w:rsid w:val="00B91D86"/>
    <w:rsid w:val="00B929F7"/>
    <w:rsid w:val="00BA5A6A"/>
    <w:rsid w:val="00BB4D8B"/>
    <w:rsid w:val="00BC1B04"/>
    <w:rsid w:val="00BC2FF4"/>
    <w:rsid w:val="00BD5D78"/>
    <w:rsid w:val="00BE37A0"/>
    <w:rsid w:val="00BE6F81"/>
    <w:rsid w:val="00C069CE"/>
    <w:rsid w:val="00C12639"/>
    <w:rsid w:val="00C139FF"/>
    <w:rsid w:val="00C20152"/>
    <w:rsid w:val="00C41378"/>
    <w:rsid w:val="00C47063"/>
    <w:rsid w:val="00C61CE4"/>
    <w:rsid w:val="00C669A2"/>
    <w:rsid w:val="00C825F3"/>
    <w:rsid w:val="00C82894"/>
    <w:rsid w:val="00C8601D"/>
    <w:rsid w:val="00C87D0D"/>
    <w:rsid w:val="00C90EF0"/>
    <w:rsid w:val="00C93EBE"/>
    <w:rsid w:val="00CA602D"/>
    <w:rsid w:val="00CA78F7"/>
    <w:rsid w:val="00CB2E5F"/>
    <w:rsid w:val="00CC2A09"/>
    <w:rsid w:val="00CE1508"/>
    <w:rsid w:val="00CE44EA"/>
    <w:rsid w:val="00CF711B"/>
    <w:rsid w:val="00D01881"/>
    <w:rsid w:val="00D06E4E"/>
    <w:rsid w:val="00D1378C"/>
    <w:rsid w:val="00D2151D"/>
    <w:rsid w:val="00D36B31"/>
    <w:rsid w:val="00D42E94"/>
    <w:rsid w:val="00D451E0"/>
    <w:rsid w:val="00D55450"/>
    <w:rsid w:val="00D600AF"/>
    <w:rsid w:val="00D61344"/>
    <w:rsid w:val="00D72F9B"/>
    <w:rsid w:val="00D91289"/>
    <w:rsid w:val="00DA4466"/>
    <w:rsid w:val="00DC6C42"/>
    <w:rsid w:val="00DC70BB"/>
    <w:rsid w:val="00E0436C"/>
    <w:rsid w:val="00E06C25"/>
    <w:rsid w:val="00E34EE1"/>
    <w:rsid w:val="00E35684"/>
    <w:rsid w:val="00E4145B"/>
    <w:rsid w:val="00E45522"/>
    <w:rsid w:val="00E4667C"/>
    <w:rsid w:val="00E6019A"/>
    <w:rsid w:val="00E75666"/>
    <w:rsid w:val="00E914F2"/>
    <w:rsid w:val="00E92A8E"/>
    <w:rsid w:val="00EC1408"/>
    <w:rsid w:val="00EE3A7E"/>
    <w:rsid w:val="00EF5E51"/>
    <w:rsid w:val="00EF6508"/>
    <w:rsid w:val="00F007E1"/>
    <w:rsid w:val="00F02046"/>
    <w:rsid w:val="00F05A44"/>
    <w:rsid w:val="00F21AC8"/>
    <w:rsid w:val="00F42358"/>
    <w:rsid w:val="00F42BE8"/>
    <w:rsid w:val="00F438B0"/>
    <w:rsid w:val="00F56162"/>
    <w:rsid w:val="00F81EC1"/>
    <w:rsid w:val="00F83CBD"/>
    <w:rsid w:val="00F84B52"/>
    <w:rsid w:val="00FA37EB"/>
    <w:rsid w:val="00FB2FCB"/>
    <w:rsid w:val="00FB3F11"/>
    <w:rsid w:val="00FC68AA"/>
    <w:rsid w:val="00FE2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FB75DE6-C2D3-4DD6-B1B7-0F2BB357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ABC"/>
    <w:rPr>
      <w:sz w:val="24"/>
      <w:szCs w:val="24"/>
    </w:rPr>
  </w:style>
  <w:style w:type="paragraph" w:styleId="Heading1">
    <w:name w:val="heading 1"/>
    <w:basedOn w:val="Normal"/>
    <w:qFormat/>
    <w:rsid w:val="006C5ABC"/>
    <w:pPr>
      <w:spacing w:after="100" w:afterAutospacing="1"/>
      <w:outlineLvl w:val="0"/>
    </w:pPr>
    <w:rPr>
      <w:rFonts w:ascii="Georgia" w:hAnsi="Georgia"/>
      <w:kern w:val="36"/>
      <w:sz w:val="33"/>
      <w:szCs w:val="33"/>
    </w:rPr>
  </w:style>
  <w:style w:type="paragraph" w:styleId="Heading2">
    <w:name w:val="heading 2"/>
    <w:basedOn w:val="Normal"/>
    <w:next w:val="Normal"/>
    <w:qFormat/>
    <w:rsid w:val="00964B4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64B4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C5ABC"/>
    <w:pPr>
      <w:spacing w:before="100" w:beforeAutospacing="1" w:after="100" w:afterAutospacing="1" w:line="336" w:lineRule="auto"/>
    </w:pPr>
  </w:style>
  <w:style w:type="character" w:styleId="Emphasis">
    <w:name w:val="Emphasis"/>
    <w:qFormat/>
    <w:rsid w:val="006C5ABC"/>
    <w:rPr>
      <w:i/>
      <w:iCs/>
    </w:rPr>
  </w:style>
  <w:style w:type="character" w:styleId="Hyperlink">
    <w:name w:val="Hyperlink"/>
    <w:rsid w:val="006C5ABC"/>
    <w:rPr>
      <w:color w:val="0000FF"/>
      <w:u w:val="single"/>
    </w:rPr>
  </w:style>
  <w:style w:type="paragraph" w:styleId="BodyText">
    <w:name w:val="Body Text"/>
    <w:basedOn w:val="Normal"/>
    <w:rsid w:val="006C5ABC"/>
    <w:rPr>
      <w:rFonts w:ascii="Arial" w:hAnsi="Arial" w:cs="Arial"/>
      <w:bCs/>
      <w:sz w:val="20"/>
    </w:rPr>
  </w:style>
  <w:style w:type="paragraph" w:styleId="BodyText2">
    <w:name w:val="Body Text 2"/>
    <w:basedOn w:val="Normal"/>
    <w:rsid w:val="00964B4E"/>
    <w:pPr>
      <w:spacing w:after="120" w:line="480" w:lineRule="auto"/>
    </w:pPr>
  </w:style>
  <w:style w:type="paragraph" w:customStyle="1" w:styleId="Default">
    <w:name w:val="Default"/>
    <w:rsid w:val="00964B4E"/>
    <w:pPr>
      <w:autoSpaceDE w:val="0"/>
      <w:autoSpaceDN w:val="0"/>
      <w:adjustRightInd w:val="0"/>
    </w:pPr>
    <w:rPr>
      <w:color w:val="000000"/>
      <w:sz w:val="24"/>
      <w:szCs w:val="24"/>
    </w:rPr>
  </w:style>
  <w:style w:type="character" w:styleId="Strong">
    <w:name w:val="Strong"/>
    <w:qFormat/>
    <w:rsid w:val="0099503E"/>
    <w:rPr>
      <w:b/>
      <w:bCs/>
    </w:rPr>
  </w:style>
  <w:style w:type="table" w:styleId="TableGrid">
    <w:name w:val="Table Grid"/>
    <w:basedOn w:val="TableNormal"/>
    <w:rsid w:val="00894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9E26E9"/>
    <w:pPr>
      <w:tabs>
        <w:tab w:val="center" w:pos="4320"/>
        <w:tab w:val="right" w:pos="8640"/>
      </w:tabs>
    </w:pPr>
  </w:style>
  <w:style w:type="character" w:styleId="PageNumber">
    <w:name w:val="page number"/>
    <w:basedOn w:val="DefaultParagraphFont"/>
    <w:rsid w:val="009E26E9"/>
  </w:style>
  <w:style w:type="paragraph" w:styleId="BalloonText">
    <w:name w:val="Balloon Text"/>
    <w:basedOn w:val="Normal"/>
    <w:semiHidden/>
    <w:rsid w:val="00C12639"/>
    <w:rPr>
      <w:rFonts w:ascii="Tahoma" w:hAnsi="Tahoma" w:cs="Tahoma"/>
      <w:sz w:val="16"/>
      <w:szCs w:val="16"/>
    </w:rPr>
  </w:style>
  <w:style w:type="paragraph" w:styleId="Header">
    <w:name w:val="header"/>
    <w:basedOn w:val="Normal"/>
    <w:link w:val="HeaderChar"/>
    <w:uiPriority w:val="99"/>
    <w:rsid w:val="000235E8"/>
    <w:pPr>
      <w:tabs>
        <w:tab w:val="center" w:pos="4320"/>
        <w:tab w:val="right" w:pos="8640"/>
      </w:tabs>
    </w:pPr>
  </w:style>
  <w:style w:type="character" w:styleId="FollowedHyperlink">
    <w:name w:val="FollowedHyperlink"/>
    <w:rsid w:val="006D5ACB"/>
    <w:rPr>
      <w:color w:val="800080"/>
      <w:u w:val="single"/>
    </w:rPr>
  </w:style>
  <w:style w:type="character" w:customStyle="1" w:styleId="FooterChar">
    <w:name w:val="Footer Char"/>
    <w:link w:val="Footer"/>
    <w:locked/>
    <w:rsid w:val="006D5ACB"/>
    <w:rPr>
      <w:sz w:val="24"/>
      <w:szCs w:val="24"/>
      <w:lang w:val="en-US" w:eastAsia="en-US" w:bidi="ar-SA"/>
    </w:rPr>
  </w:style>
  <w:style w:type="paragraph" w:styleId="ListParagraph">
    <w:name w:val="List Paragraph"/>
    <w:basedOn w:val="Normal"/>
    <w:qFormat/>
    <w:rsid w:val="006D5ACB"/>
    <w:pPr>
      <w:ind w:left="720"/>
      <w:contextualSpacing/>
    </w:pPr>
    <w:rPr>
      <w:rFonts w:ascii="Cambria" w:eastAsia="MS Minngs" w:hAnsi="Cambria"/>
    </w:rPr>
  </w:style>
  <w:style w:type="character" w:customStyle="1" w:styleId="HeaderChar">
    <w:name w:val="Header Char"/>
    <w:link w:val="Header"/>
    <w:uiPriority w:val="99"/>
    <w:rsid w:val="00CF711B"/>
    <w:rPr>
      <w:sz w:val="24"/>
      <w:szCs w:val="24"/>
    </w:rPr>
  </w:style>
  <w:style w:type="character" w:styleId="CommentReference">
    <w:name w:val="annotation reference"/>
    <w:rsid w:val="00417FBF"/>
    <w:rPr>
      <w:sz w:val="16"/>
      <w:szCs w:val="16"/>
    </w:rPr>
  </w:style>
  <w:style w:type="paragraph" w:styleId="CommentText">
    <w:name w:val="annotation text"/>
    <w:basedOn w:val="Normal"/>
    <w:link w:val="CommentTextChar"/>
    <w:rsid w:val="00417FBF"/>
    <w:rPr>
      <w:sz w:val="20"/>
      <w:szCs w:val="20"/>
    </w:rPr>
  </w:style>
  <w:style w:type="character" w:customStyle="1" w:styleId="CommentTextChar">
    <w:name w:val="Comment Text Char"/>
    <w:basedOn w:val="DefaultParagraphFont"/>
    <w:link w:val="CommentText"/>
    <w:rsid w:val="00417FBF"/>
  </w:style>
  <w:style w:type="paragraph" w:styleId="CommentSubject">
    <w:name w:val="annotation subject"/>
    <w:basedOn w:val="CommentText"/>
    <w:next w:val="CommentText"/>
    <w:link w:val="CommentSubjectChar"/>
    <w:rsid w:val="00417FBF"/>
    <w:rPr>
      <w:b/>
      <w:bCs/>
    </w:rPr>
  </w:style>
  <w:style w:type="character" w:customStyle="1" w:styleId="CommentSubjectChar">
    <w:name w:val="Comment Subject Char"/>
    <w:link w:val="CommentSubject"/>
    <w:rsid w:val="00417F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94964">
      <w:bodyDiv w:val="1"/>
      <w:marLeft w:val="0"/>
      <w:marRight w:val="0"/>
      <w:marTop w:val="0"/>
      <w:marBottom w:val="0"/>
      <w:divBdr>
        <w:top w:val="none" w:sz="0" w:space="0" w:color="auto"/>
        <w:left w:val="none" w:sz="0" w:space="0" w:color="auto"/>
        <w:bottom w:val="none" w:sz="0" w:space="0" w:color="auto"/>
        <w:right w:val="none" w:sz="0" w:space="0" w:color="auto"/>
      </w:divBdr>
    </w:div>
    <w:div w:id="1096441172">
      <w:bodyDiv w:val="1"/>
      <w:marLeft w:val="0"/>
      <w:marRight w:val="0"/>
      <w:marTop w:val="0"/>
      <w:marBottom w:val="0"/>
      <w:divBdr>
        <w:top w:val="none" w:sz="0" w:space="0" w:color="auto"/>
        <w:left w:val="none" w:sz="0" w:space="0" w:color="auto"/>
        <w:bottom w:val="none" w:sz="0" w:space="0" w:color="auto"/>
        <w:right w:val="none" w:sz="0" w:space="0" w:color="auto"/>
      </w:divBdr>
    </w:div>
    <w:div w:id="2018118574">
      <w:bodyDiv w:val="1"/>
      <w:marLeft w:val="0"/>
      <w:marRight w:val="0"/>
      <w:marTop w:val="0"/>
      <w:marBottom w:val="0"/>
      <w:divBdr>
        <w:top w:val="none" w:sz="0" w:space="0" w:color="auto"/>
        <w:left w:val="none" w:sz="0" w:space="0" w:color="auto"/>
        <w:bottom w:val="none" w:sz="0" w:space="0" w:color="auto"/>
        <w:right w:val="none" w:sz="0" w:space="0" w:color="auto"/>
      </w:divBdr>
      <w:divsChild>
        <w:div w:id="1571117473">
          <w:blockQuote w:val="1"/>
          <w:marLeft w:val="0"/>
          <w:marRight w:val="0"/>
          <w:marTop w:val="100"/>
          <w:marBottom w:val="100"/>
          <w:divBdr>
            <w:top w:val="none" w:sz="0" w:space="0" w:color="auto"/>
            <w:left w:val="none" w:sz="0" w:space="0" w:color="auto"/>
            <w:bottom w:val="none" w:sz="0" w:space="0" w:color="auto"/>
            <w:right w:val="none" w:sz="0" w:space="0" w:color="auto"/>
          </w:divBdr>
        </w:div>
        <w:div w:id="28424115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rybaldwin.edu/research/irb" TargetMode="External"/><Relationship Id="rId18" Type="http://schemas.openxmlformats.org/officeDocument/2006/relationships/hyperlink" Target="mailto:irb@marybaldwin.ed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irb@marybaldwin.edu" TargetMode="External"/><Relationship Id="rId17" Type="http://schemas.openxmlformats.org/officeDocument/2006/relationships/hyperlink" Target="http://www.marybaldwin.edu/research/irb" TargetMode="External"/><Relationship Id="rId2" Type="http://schemas.openxmlformats.org/officeDocument/2006/relationships/numbering" Target="numbering.xml"/><Relationship Id="rId16" Type="http://schemas.openxmlformats.org/officeDocument/2006/relationships/hyperlink" Target="mailto:irb@marybaldwin.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b@marybaldwin.edu" TargetMode="External"/><Relationship Id="rId5" Type="http://schemas.openxmlformats.org/officeDocument/2006/relationships/webSettings" Target="webSettings.xml"/><Relationship Id="rId15" Type="http://schemas.openxmlformats.org/officeDocument/2006/relationships/hyperlink" Target="mailto:irbmdchs@marybaldwin.edu" TargetMode="External"/><Relationship Id="rId23" Type="http://schemas.openxmlformats.org/officeDocument/2006/relationships/theme" Target="theme/theme1.xml"/><Relationship Id="rId10" Type="http://schemas.openxmlformats.org/officeDocument/2006/relationships/hyperlink" Target="http://www.marybaldwin.edu/research/irb" TargetMode="External"/><Relationship Id="rId19" Type="http://schemas.openxmlformats.org/officeDocument/2006/relationships/hyperlink" Target="http://www.marybaldwin.edu/research/irb" TargetMode="External"/><Relationship Id="rId4" Type="http://schemas.openxmlformats.org/officeDocument/2006/relationships/settings" Target="settings.xml"/><Relationship Id="rId9" Type="http://schemas.openxmlformats.org/officeDocument/2006/relationships/hyperlink" Target="https://phrp.nihtraining.com/users/login.php" TargetMode="External"/><Relationship Id="rId14" Type="http://schemas.openxmlformats.org/officeDocument/2006/relationships/hyperlink" Target="mailto:irb@marybaldwin.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7C3C4-F6E9-483D-99DF-A9F52DA50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1937</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Mary Baldwin College</vt:lpstr>
    </vt:vector>
  </TitlesOfParts>
  <Company>Mary Baldwin College</Company>
  <LinksUpToDate>false</LinksUpToDate>
  <CharactersWithSpaces>12956</CharactersWithSpaces>
  <SharedDoc>false</SharedDoc>
  <HLinks>
    <vt:vector size="42" baseType="variant">
      <vt:variant>
        <vt:i4>7798864</vt:i4>
      </vt:variant>
      <vt:variant>
        <vt:i4>18</vt:i4>
      </vt:variant>
      <vt:variant>
        <vt:i4>0</vt:i4>
      </vt:variant>
      <vt:variant>
        <vt:i4>5</vt:i4>
      </vt:variant>
      <vt:variant>
        <vt:lpwstr>mailto:irb@mbc.edu</vt:lpwstr>
      </vt:variant>
      <vt:variant>
        <vt:lpwstr/>
      </vt:variant>
      <vt:variant>
        <vt:i4>852014</vt:i4>
      </vt:variant>
      <vt:variant>
        <vt:i4>15</vt:i4>
      </vt:variant>
      <vt:variant>
        <vt:i4>0</vt:i4>
      </vt:variant>
      <vt:variant>
        <vt:i4>5</vt:i4>
      </vt:variant>
      <vt:variant>
        <vt:lpwstr>mailto:irbmdchs@mbc.edu</vt:lpwstr>
      </vt:variant>
      <vt:variant>
        <vt:lpwstr/>
      </vt:variant>
      <vt:variant>
        <vt:i4>7209045</vt:i4>
      </vt:variant>
      <vt:variant>
        <vt:i4>12</vt:i4>
      </vt:variant>
      <vt:variant>
        <vt:i4>0</vt:i4>
      </vt:variant>
      <vt:variant>
        <vt:i4>5</vt:i4>
      </vt:variant>
      <vt:variant>
        <vt:lpwstr>mailto:irbcoe@mbc.edu</vt:lpwstr>
      </vt:variant>
      <vt:variant>
        <vt:lpwstr/>
      </vt:variant>
      <vt:variant>
        <vt:i4>7798864</vt:i4>
      </vt:variant>
      <vt:variant>
        <vt:i4>9</vt:i4>
      </vt:variant>
      <vt:variant>
        <vt:i4>0</vt:i4>
      </vt:variant>
      <vt:variant>
        <vt:i4>5</vt:i4>
      </vt:variant>
      <vt:variant>
        <vt:lpwstr>mailto:irb@mbc.edu</vt:lpwstr>
      </vt:variant>
      <vt:variant>
        <vt:lpwstr/>
      </vt:variant>
      <vt:variant>
        <vt:i4>3538981</vt:i4>
      </vt:variant>
      <vt:variant>
        <vt:i4>6</vt:i4>
      </vt:variant>
      <vt:variant>
        <vt:i4>0</vt:i4>
      </vt:variant>
      <vt:variant>
        <vt:i4>5</vt:i4>
      </vt:variant>
      <vt:variant>
        <vt:lpwstr>http://www.mbc.edu/research</vt:lpwstr>
      </vt:variant>
      <vt:variant>
        <vt:lpwstr/>
      </vt:variant>
      <vt:variant>
        <vt:i4>7012388</vt:i4>
      </vt:variant>
      <vt:variant>
        <vt:i4>3</vt:i4>
      </vt:variant>
      <vt:variant>
        <vt:i4>0</vt:i4>
      </vt:variant>
      <vt:variant>
        <vt:i4>5</vt:i4>
      </vt:variant>
      <vt:variant>
        <vt:lpwstr>http://www.mbc.edu/research/irb</vt:lpwstr>
      </vt:variant>
      <vt:variant>
        <vt:lpwstr/>
      </vt:variant>
      <vt:variant>
        <vt:i4>4325492</vt:i4>
      </vt:variant>
      <vt:variant>
        <vt:i4>2682</vt:i4>
      </vt:variant>
      <vt:variant>
        <vt:i4>1025</vt:i4>
      </vt:variant>
      <vt:variant>
        <vt:i4>1</vt:i4>
      </vt:variant>
      <vt:variant>
        <vt:lpwstr>C:\Workfile\IRB\Updated Forms 2011\mbclogo_color.gif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Baldwin College</dc:title>
  <dc:subject/>
  <dc:creator>tempacct</dc:creator>
  <cp:keywords/>
  <cp:lastModifiedBy>Hancock, Jennifer A</cp:lastModifiedBy>
  <cp:revision>3</cp:revision>
  <cp:lastPrinted>2017-07-25T12:53:00Z</cp:lastPrinted>
  <dcterms:created xsi:type="dcterms:W3CDTF">2018-01-14T20:19:00Z</dcterms:created>
  <dcterms:modified xsi:type="dcterms:W3CDTF">2018-01-16T18:46:00Z</dcterms:modified>
</cp:coreProperties>
</file>